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E45D2B" w14:textId="77777777" w:rsidR="00A56ABC" w:rsidRPr="00500871" w:rsidRDefault="000C2281">
      <w:pPr>
        <w:spacing w:line="480" w:lineRule="auto"/>
        <w:jc w:val="center"/>
        <w:rPr>
          <w:rFonts w:ascii="Times New Roman" w:hAnsi="Times New Roman" w:cs="Times New Roman"/>
          <w:b/>
        </w:rPr>
      </w:pPr>
      <w:r w:rsidRPr="00500871">
        <w:rPr>
          <w:rFonts w:ascii="Times New Roman" w:hAnsi="Times New Roman" w:cs="Times New Roman"/>
          <w:b/>
        </w:rPr>
        <w:t>Electrically Tunable Exchange Bias</w:t>
      </w:r>
    </w:p>
    <w:p w14:paraId="4BD71BCD" w14:textId="77777777" w:rsidR="00A56ABC" w:rsidRPr="00500871" w:rsidRDefault="00A56ABC">
      <w:pPr>
        <w:spacing w:line="480" w:lineRule="auto"/>
        <w:jc w:val="center"/>
        <w:rPr>
          <w:rFonts w:ascii="Times New Roman" w:hAnsi="Times New Roman" w:cs="Times New Roman"/>
        </w:rPr>
      </w:pPr>
    </w:p>
    <w:p w14:paraId="165277DE" w14:textId="4C2EB457" w:rsidR="00A56ABC" w:rsidRPr="00500871" w:rsidRDefault="000C2281">
      <w:pPr>
        <w:spacing w:line="480" w:lineRule="auto"/>
        <w:jc w:val="center"/>
        <w:rPr>
          <w:rFonts w:ascii="Times New Roman" w:hAnsi="Times New Roman" w:cs="Times New Roman"/>
          <w:vertAlign w:val="superscript"/>
        </w:rPr>
      </w:pPr>
      <w:r w:rsidRPr="00500871">
        <w:rPr>
          <w:rFonts w:ascii="Times New Roman" w:hAnsi="Times New Roman" w:cs="Times New Roman"/>
        </w:rPr>
        <w:t>Peyton Murray</w:t>
      </w:r>
      <w:r w:rsidRPr="00500871">
        <w:rPr>
          <w:rFonts w:ascii="Times New Roman" w:hAnsi="Times New Roman" w:cs="Times New Roman"/>
          <w:vertAlign w:val="superscript"/>
        </w:rPr>
        <w:t>1</w:t>
      </w:r>
      <w:r w:rsidRPr="00500871">
        <w:rPr>
          <w:rFonts w:ascii="Times New Roman" w:hAnsi="Times New Roman" w:cs="Times New Roman"/>
        </w:rPr>
        <w:t xml:space="preserve">, </w:t>
      </w:r>
      <w:proofErr w:type="spellStart"/>
      <w:r w:rsidRPr="00500871">
        <w:rPr>
          <w:rFonts w:ascii="Times New Roman" w:hAnsi="Times New Roman" w:cs="Times New Roman"/>
        </w:rPr>
        <w:t>Junwei</w:t>
      </w:r>
      <w:proofErr w:type="spellEnd"/>
      <w:r w:rsidRPr="00500871">
        <w:rPr>
          <w:rFonts w:ascii="Times New Roman" w:hAnsi="Times New Roman" w:cs="Times New Roman"/>
        </w:rPr>
        <w:t xml:space="preserve"> Zhang</w:t>
      </w:r>
      <w:r w:rsidRPr="00500871">
        <w:rPr>
          <w:rFonts w:ascii="Times New Roman" w:hAnsi="Times New Roman" w:cs="Times New Roman"/>
          <w:vertAlign w:val="superscript"/>
        </w:rPr>
        <w:t>2</w:t>
      </w:r>
      <w:r w:rsidRPr="00500871">
        <w:rPr>
          <w:rFonts w:ascii="Times New Roman" w:hAnsi="Times New Roman" w:cs="Times New Roman"/>
        </w:rPr>
        <w:t xml:space="preserve">, </w:t>
      </w:r>
      <w:proofErr w:type="spellStart"/>
      <w:r w:rsidRPr="00500871">
        <w:rPr>
          <w:rFonts w:ascii="Times New Roman" w:hAnsi="Times New Roman" w:cs="Times New Roman"/>
        </w:rPr>
        <w:t>Xixiang</w:t>
      </w:r>
      <w:proofErr w:type="spellEnd"/>
      <w:r w:rsidRPr="00500871">
        <w:rPr>
          <w:rFonts w:ascii="Times New Roman" w:hAnsi="Times New Roman" w:cs="Times New Roman"/>
        </w:rPr>
        <w:t xml:space="preserve"> Zhang</w:t>
      </w:r>
      <w:r w:rsidRPr="00500871">
        <w:rPr>
          <w:rFonts w:ascii="Times New Roman" w:hAnsi="Times New Roman" w:cs="Times New Roman"/>
          <w:vertAlign w:val="superscript"/>
        </w:rPr>
        <w:t>2</w:t>
      </w:r>
      <w:r w:rsidRPr="00500871">
        <w:rPr>
          <w:rFonts w:ascii="Times New Roman" w:hAnsi="Times New Roman" w:cs="Times New Roman"/>
        </w:rPr>
        <w:t>, Kai Liu</w:t>
      </w:r>
      <w:r w:rsidRPr="00500871">
        <w:rPr>
          <w:rFonts w:ascii="Times New Roman" w:hAnsi="Times New Roman" w:cs="Times New Roman"/>
          <w:vertAlign w:val="superscript"/>
        </w:rPr>
        <w:t>1,3</w:t>
      </w:r>
      <w:r w:rsidR="008A3590" w:rsidRPr="00500871">
        <w:rPr>
          <w:rFonts w:ascii="Times New Roman" w:hAnsi="Times New Roman" w:cs="Times New Roman"/>
          <w:vertAlign w:val="superscript"/>
        </w:rPr>
        <w:t>*</w:t>
      </w:r>
    </w:p>
    <w:p w14:paraId="74CD44CE" w14:textId="77777777" w:rsidR="00A56ABC" w:rsidRPr="00500871" w:rsidRDefault="00A56ABC">
      <w:pPr>
        <w:spacing w:line="480" w:lineRule="auto"/>
        <w:jc w:val="center"/>
        <w:rPr>
          <w:rFonts w:ascii="Times New Roman" w:hAnsi="Times New Roman" w:cs="Times New Roman"/>
          <w:vertAlign w:val="superscript"/>
        </w:rPr>
      </w:pPr>
    </w:p>
    <w:p w14:paraId="01D585C8" w14:textId="3DB5D3DB" w:rsidR="00A56ABC" w:rsidRPr="00500871" w:rsidRDefault="000C2281">
      <w:pPr>
        <w:spacing w:line="480" w:lineRule="auto"/>
        <w:jc w:val="center"/>
        <w:rPr>
          <w:rFonts w:ascii="Times New Roman" w:hAnsi="Times New Roman" w:cs="Times New Roman"/>
          <w:i/>
        </w:rPr>
      </w:pPr>
      <w:r w:rsidRPr="00500871">
        <w:rPr>
          <w:rFonts w:ascii="Times New Roman" w:hAnsi="Times New Roman" w:cs="Times New Roman"/>
          <w:i/>
          <w:vertAlign w:val="superscript"/>
        </w:rPr>
        <w:t>1</w:t>
      </w:r>
      <w:r w:rsidRPr="00500871">
        <w:rPr>
          <w:rFonts w:ascii="Times New Roman" w:hAnsi="Times New Roman" w:cs="Times New Roman"/>
          <w:i/>
        </w:rPr>
        <w:t>Physics Department, University of California, Davis, CA 95616</w:t>
      </w:r>
      <w:r w:rsidR="002C3AC3" w:rsidRPr="00500871">
        <w:rPr>
          <w:rFonts w:ascii="Times New Roman" w:hAnsi="Times New Roman" w:cs="Times New Roman"/>
          <w:i/>
        </w:rPr>
        <w:t>, USA</w:t>
      </w:r>
    </w:p>
    <w:p w14:paraId="7779EF58" w14:textId="77777777" w:rsidR="00A56ABC" w:rsidRPr="00500871" w:rsidRDefault="000C2281">
      <w:pPr>
        <w:spacing w:line="480" w:lineRule="auto"/>
        <w:jc w:val="center"/>
        <w:rPr>
          <w:rFonts w:ascii="Times New Roman" w:hAnsi="Times New Roman" w:cs="Times New Roman"/>
          <w:i/>
        </w:rPr>
      </w:pPr>
      <w:r w:rsidRPr="00500871">
        <w:rPr>
          <w:rFonts w:ascii="Times New Roman" w:hAnsi="Times New Roman" w:cs="Times New Roman"/>
          <w:i/>
          <w:vertAlign w:val="superscript"/>
        </w:rPr>
        <w:t>2</w:t>
      </w:r>
      <w:r w:rsidRPr="00500871">
        <w:rPr>
          <w:rFonts w:ascii="Times New Roman" w:hAnsi="Times New Roman" w:cs="Times New Roman"/>
          <w:i/>
        </w:rPr>
        <w:t xml:space="preserve">King Abdullah University of Science &amp; Technology, </w:t>
      </w:r>
      <w:proofErr w:type="spellStart"/>
      <w:r w:rsidRPr="00500871">
        <w:rPr>
          <w:rFonts w:ascii="Times New Roman" w:hAnsi="Times New Roman" w:cs="Times New Roman"/>
          <w:i/>
        </w:rPr>
        <w:t>Thuwal</w:t>
      </w:r>
      <w:proofErr w:type="spellEnd"/>
      <w:r w:rsidRPr="00500871">
        <w:rPr>
          <w:rFonts w:ascii="Times New Roman" w:hAnsi="Times New Roman" w:cs="Times New Roman"/>
          <w:i/>
        </w:rPr>
        <w:t xml:space="preserve"> 23955-6900, Kingdom of Saudi Arabia</w:t>
      </w:r>
    </w:p>
    <w:p w14:paraId="76D3A486" w14:textId="5FE78533" w:rsidR="00A56ABC" w:rsidRPr="00500871" w:rsidRDefault="000C2281" w:rsidP="007C0E72">
      <w:pPr>
        <w:spacing w:line="480" w:lineRule="auto"/>
        <w:jc w:val="center"/>
        <w:rPr>
          <w:rFonts w:ascii="Times New Roman" w:hAnsi="Times New Roman" w:cs="Times New Roman"/>
          <w:i/>
        </w:rPr>
      </w:pPr>
      <w:r w:rsidRPr="00500871">
        <w:rPr>
          <w:rFonts w:ascii="Times New Roman" w:hAnsi="Times New Roman" w:cs="Times New Roman"/>
          <w:i/>
          <w:vertAlign w:val="superscript"/>
        </w:rPr>
        <w:t>3</w:t>
      </w:r>
      <w:r w:rsidRPr="00500871">
        <w:rPr>
          <w:rFonts w:ascii="Times New Roman" w:hAnsi="Times New Roman" w:cs="Times New Roman"/>
          <w:i/>
        </w:rPr>
        <w:t>Physics Department, Georgetown University, Washington, DC 20057</w:t>
      </w:r>
      <w:r w:rsidR="002C3AC3" w:rsidRPr="00500871">
        <w:rPr>
          <w:rFonts w:ascii="Times New Roman" w:hAnsi="Times New Roman" w:cs="Times New Roman"/>
          <w:i/>
        </w:rPr>
        <w:t>, USA</w:t>
      </w:r>
    </w:p>
    <w:p w14:paraId="2B46B6B2" w14:textId="77777777" w:rsidR="00A56ABC" w:rsidRPr="00500871" w:rsidRDefault="00A56ABC">
      <w:pPr>
        <w:rPr>
          <w:rFonts w:ascii="Times New Roman" w:hAnsi="Times New Roman" w:cs="Times New Roman"/>
          <w:i/>
        </w:rPr>
      </w:pPr>
    </w:p>
    <w:p w14:paraId="52DB863B" w14:textId="483FDFAC" w:rsidR="00A56ABC" w:rsidRPr="00500871" w:rsidRDefault="008A3590">
      <w:pPr>
        <w:rPr>
          <w:rFonts w:ascii="Times New Roman" w:hAnsi="Times New Roman" w:cs="Times New Roman"/>
        </w:rPr>
      </w:pPr>
      <w:r w:rsidRPr="00500871">
        <w:rPr>
          <w:rFonts w:ascii="Times New Roman" w:hAnsi="Times New Roman" w:cs="Times New Roman"/>
        </w:rPr>
        <w:t>*Corresponding author: Kai.Liu@georgetown.edu</w:t>
      </w:r>
    </w:p>
    <w:p w14:paraId="4AB96EC8" w14:textId="77777777" w:rsidR="00A56ABC" w:rsidRPr="00500871" w:rsidRDefault="00A56ABC">
      <w:pPr>
        <w:rPr>
          <w:rFonts w:ascii="Times New Roman" w:hAnsi="Times New Roman" w:cs="Times New Roman"/>
          <w:i/>
        </w:rPr>
      </w:pPr>
    </w:p>
    <w:p w14:paraId="46DBD755" w14:textId="77777777" w:rsidR="00A56ABC" w:rsidRPr="00500871" w:rsidRDefault="00A56ABC">
      <w:pPr>
        <w:rPr>
          <w:rFonts w:ascii="Times New Roman" w:hAnsi="Times New Roman" w:cs="Times New Roman"/>
          <w:i/>
        </w:rPr>
      </w:pPr>
    </w:p>
    <w:p w14:paraId="7AE0A833" w14:textId="77777777" w:rsidR="00A56ABC" w:rsidRPr="00500871" w:rsidRDefault="00A56ABC">
      <w:pPr>
        <w:rPr>
          <w:rFonts w:ascii="Times New Roman" w:hAnsi="Times New Roman" w:cs="Times New Roman"/>
          <w:i/>
        </w:rPr>
      </w:pPr>
    </w:p>
    <w:p w14:paraId="17A1A1F1" w14:textId="77777777" w:rsidR="00A56ABC" w:rsidRPr="00500871" w:rsidRDefault="000C2281">
      <w:pPr>
        <w:rPr>
          <w:rFonts w:ascii="Times New Roman" w:hAnsi="Times New Roman" w:cs="Times New Roman"/>
          <w:i/>
        </w:rPr>
      </w:pPr>
      <w:r w:rsidRPr="00500871">
        <w:rPr>
          <w:rFonts w:ascii="Times New Roman" w:hAnsi="Times New Roman" w:cs="Times New Roman"/>
        </w:rPr>
        <w:br w:type="page"/>
      </w:r>
    </w:p>
    <w:p w14:paraId="2ECE664E" w14:textId="77777777" w:rsidR="00A56ABC" w:rsidRPr="00500871" w:rsidRDefault="000C2281">
      <w:pPr>
        <w:spacing w:line="480" w:lineRule="auto"/>
        <w:jc w:val="both"/>
        <w:rPr>
          <w:rFonts w:ascii="Times New Roman" w:eastAsia="Times New Roman" w:hAnsi="Times New Roman" w:cs="Times New Roman"/>
          <w:b/>
        </w:rPr>
      </w:pPr>
      <w:r w:rsidRPr="00500871">
        <w:rPr>
          <w:rFonts w:ascii="Times New Roman" w:eastAsia="Times New Roman" w:hAnsi="Times New Roman" w:cs="Times New Roman"/>
          <w:b/>
        </w:rPr>
        <w:lastRenderedPageBreak/>
        <w:t>Abstract</w:t>
      </w:r>
    </w:p>
    <w:p w14:paraId="69131A00" w14:textId="3976C62A" w:rsidR="009C075D" w:rsidRPr="00500871" w:rsidRDefault="00343202" w:rsidP="009C075D">
      <w:pPr>
        <w:spacing w:line="480" w:lineRule="auto"/>
        <w:jc w:val="both"/>
        <w:rPr>
          <w:rFonts w:ascii="Times New Roman" w:hAnsi="Times New Roman" w:cs="Times New Roman"/>
        </w:rPr>
      </w:pPr>
      <w:r w:rsidRPr="00500871">
        <w:rPr>
          <w:rFonts w:ascii="Times New Roman" w:hAnsi="Times New Roman" w:cs="Times New Roman"/>
        </w:rPr>
        <w:t xml:space="preserve"> </w:t>
      </w:r>
      <w:r w:rsidR="00477AF3" w:rsidRPr="00500871">
        <w:rPr>
          <w:rFonts w:ascii="Times New Roman" w:hAnsi="Times New Roman" w:cs="Times New Roman"/>
        </w:rPr>
        <w:tab/>
        <w:t>Electric</w:t>
      </w:r>
      <w:r w:rsidR="00FE7F7C" w:rsidRPr="00500871">
        <w:rPr>
          <w:rFonts w:ascii="Times New Roman" w:hAnsi="Times New Roman" w:cs="Times New Roman"/>
        </w:rPr>
        <w:t>ally</w:t>
      </w:r>
      <w:r w:rsidR="00FE4E91" w:rsidRPr="00500871">
        <w:rPr>
          <w:rFonts w:ascii="Times New Roman" w:hAnsi="Times New Roman" w:cs="Times New Roman"/>
        </w:rPr>
        <w:t xml:space="preserve"> </w:t>
      </w:r>
      <w:r w:rsidR="00095798" w:rsidRPr="00500871">
        <w:rPr>
          <w:rFonts w:ascii="Times New Roman" w:hAnsi="Times New Roman" w:cs="Times New Roman"/>
        </w:rPr>
        <w:t xml:space="preserve">induced </w:t>
      </w:r>
      <w:r w:rsidR="00FE7F7C" w:rsidRPr="00500871">
        <w:rPr>
          <w:rFonts w:ascii="Times New Roman" w:hAnsi="Times New Roman" w:cs="Times New Roman"/>
        </w:rPr>
        <w:t xml:space="preserve">ionic motion </w:t>
      </w:r>
      <w:r w:rsidR="00095798" w:rsidRPr="00500871">
        <w:rPr>
          <w:rFonts w:ascii="Times New Roman" w:hAnsi="Times New Roman" w:cs="Times New Roman"/>
        </w:rPr>
        <w:t>offers a new way to realize voltage-controlled</w:t>
      </w:r>
      <w:r w:rsidR="00477AF3" w:rsidRPr="00500871">
        <w:rPr>
          <w:rFonts w:ascii="Times New Roman" w:hAnsi="Times New Roman" w:cs="Times New Roman"/>
        </w:rPr>
        <w:t xml:space="preserve"> magnetism</w:t>
      </w:r>
      <w:r w:rsidR="00FE7F7C" w:rsidRPr="00500871">
        <w:rPr>
          <w:rFonts w:ascii="Times New Roman" w:hAnsi="Times New Roman" w:cs="Times New Roman"/>
        </w:rPr>
        <w:t>,</w:t>
      </w:r>
      <w:r w:rsidR="00477AF3" w:rsidRPr="00500871">
        <w:rPr>
          <w:rFonts w:ascii="Times New Roman" w:hAnsi="Times New Roman" w:cs="Times New Roman"/>
        </w:rPr>
        <w:t xml:space="preserve"> </w:t>
      </w:r>
      <w:r w:rsidR="00095798" w:rsidRPr="00500871">
        <w:rPr>
          <w:rFonts w:ascii="Times New Roman" w:hAnsi="Times New Roman" w:cs="Times New Roman"/>
        </w:rPr>
        <w:t>opening the door to a new generation of logic, sensor, and data storage technologies. Here, we demonstrate a</w:t>
      </w:r>
      <w:r w:rsidR="00BF0E82" w:rsidRPr="00500871">
        <w:rPr>
          <w:rFonts w:ascii="Times New Roman" w:hAnsi="Times New Roman" w:cs="Times New Roman"/>
        </w:rPr>
        <w:t xml:space="preserve"> two-step</w:t>
      </w:r>
      <w:r w:rsidR="00095798" w:rsidRPr="00500871">
        <w:rPr>
          <w:rFonts w:ascii="Times New Roman" w:hAnsi="Times New Roman" w:cs="Times New Roman"/>
        </w:rPr>
        <w:t xml:space="preserve"> approach towards magnetoionic control of exchange bias. </w:t>
      </w:r>
      <w:r w:rsidR="00480870" w:rsidRPr="00500871">
        <w:rPr>
          <w:rFonts w:ascii="Times New Roman" w:hAnsi="Times New Roman" w:cs="Times New Roman"/>
        </w:rPr>
        <w:t xml:space="preserve">First, </w:t>
      </w:r>
      <w:r w:rsidR="00095798" w:rsidRPr="00500871">
        <w:rPr>
          <w:rFonts w:ascii="Times New Roman" w:hAnsi="Times New Roman" w:cs="Times New Roman"/>
        </w:rPr>
        <w:t xml:space="preserve">a Gd capping layer </w:t>
      </w:r>
      <w:r w:rsidR="00480870" w:rsidRPr="00500871">
        <w:rPr>
          <w:rFonts w:ascii="Times New Roman" w:hAnsi="Times New Roman" w:cs="Times New Roman"/>
        </w:rPr>
        <w:t xml:space="preserve">is deposited </w:t>
      </w:r>
      <w:r w:rsidR="00095798" w:rsidRPr="00500871">
        <w:rPr>
          <w:rFonts w:ascii="Times New Roman" w:hAnsi="Times New Roman" w:cs="Times New Roman"/>
        </w:rPr>
        <w:t>onto thin film antiferromagnetic Ni</w:t>
      </w:r>
      <w:r w:rsidR="00095798" w:rsidRPr="00500871">
        <w:rPr>
          <w:rFonts w:ascii="Times New Roman" w:hAnsi="Times New Roman" w:cs="Times New Roman"/>
          <w:vertAlign w:val="subscript"/>
        </w:rPr>
        <w:t>0.5</w:t>
      </w:r>
      <w:r w:rsidR="00095798" w:rsidRPr="00500871">
        <w:rPr>
          <w:rFonts w:ascii="Times New Roman" w:hAnsi="Times New Roman" w:cs="Times New Roman"/>
        </w:rPr>
        <w:t>Co</w:t>
      </w:r>
      <w:r w:rsidR="00095798" w:rsidRPr="00500871">
        <w:rPr>
          <w:rFonts w:ascii="Times New Roman" w:hAnsi="Times New Roman" w:cs="Times New Roman"/>
          <w:vertAlign w:val="subscript"/>
        </w:rPr>
        <w:t>0.5</w:t>
      </w:r>
      <w:r w:rsidR="00095798" w:rsidRPr="00500871">
        <w:rPr>
          <w:rFonts w:ascii="Times New Roman" w:hAnsi="Times New Roman" w:cs="Times New Roman"/>
        </w:rPr>
        <w:t xml:space="preserve">O, </w:t>
      </w:r>
      <w:r w:rsidR="00480870" w:rsidRPr="00500871">
        <w:rPr>
          <w:rFonts w:ascii="Times New Roman" w:hAnsi="Times New Roman" w:cs="Times New Roman"/>
        </w:rPr>
        <w:t xml:space="preserve">initiating </w:t>
      </w:r>
      <w:r w:rsidR="00095798" w:rsidRPr="00500871">
        <w:rPr>
          <w:rFonts w:ascii="Times New Roman" w:hAnsi="Times New Roman" w:cs="Times New Roman"/>
        </w:rPr>
        <w:t>a solid-state redox reaction</w:t>
      </w:r>
      <w:r w:rsidR="00480870" w:rsidRPr="00500871">
        <w:rPr>
          <w:rFonts w:ascii="Times New Roman" w:hAnsi="Times New Roman" w:cs="Times New Roman"/>
        </w:rPr>
        <w:t xml:space="preserve"> </w:t>
      </w:r>
      <w:r w:rsidR="00095798" w:rsidRPr="00500871">
        <w:rPr>
          <w:rFonts w:ascii="Times New Roman" w:hAnsi="Times New Roman" w:cs="Times New Roman"/>
        </w:rPr>
        <w:t xml:space="preserve">which reduces the oxide to ferromagnetic </w:t>
      </w:r>
      <w:r w:rsidR="00CF2206" w:rsidRPr="00500871">
        <w:rPr>
          <w:rFonts w:ascii="Times New Roman" w:hAnsi="Times New Roman" w:cs="Times New Roman"/>
        </w:rPr>
        <w:t>NiCo in a thin interfacial region</w:t>
      </w:r>
      <w:r w:rsidR="00095798" w:rsidRPr="00500871">
        <w:rPr>
          <w:rFonts w:ascii="Times New Roman" w:hAnsi="Times New Roman" w:cs="Times New Roman"/>
        </w:rPr>
        <w:t>.</w:t>
      </w:r>
      <w:r w:rsidR="00BF0E82" w:rsidRPr="00500871">
        <w:rPr>
          <w:rFonts w:ascii="Times New Roman" w:hAnsi="Times New Roman" w:cs="Times New Roman"/>
        </w:rPr>
        <w:t xml:space="preserve"> Upon field cooling, the hysteresis loop becomes exchange biased, </w:t>
      </w:r>
      <w:r w:rsidR="00581E2B" w:rsidRPr="00500871">
        <w:rPr>
          <w:rFonts w:ascii="Times New Roman" w:hAnsi="Times New Roman" w:cs="Times New Roman"/>
        </w:rPr>
        <w:t>demonstrating</w:t>
      </w:r>
      <w:r w:rsidR="00BF0E82" w:rsidRPr="00500871">
        <w:rPr>
          <w:rFonts w:ascii="Times New Roman" w:hAnsi="Times New Roman" w:cs="Times New Roman"/>
        </w:rPr>
        <w:t xml:space="preserve"> </w:t>
      </w:r>
      <w:r w:rsidR="00480870" w:rsidRPr="00500871">
        <w:rPr>
          <w:rFonts w:ascii="Times New Roman" w:hAnsi="Times New Roman" w:cs="Times New Roman"/>
        </w:rPr>
        <w:t>interfacial coupling between the NiCo and the remaining oxide.</w:t>
      </w:r>
      <w:r w:rsidR="00FE4E91" w:rsidRPr="00500871">
        <w:rPr>
          <w:rFonts w:ascii="Times New Roman" w:hAnsi="Times New Roman" w:cs="Times New Roman"/>
        </w:rPr>
        <w:t xml:space="preserve"> Second, an electric field is applied perpendicular to the interface, driving O</w:t>
      </w:r>
      <w:r w:rsidR="00FE4E91" w:rsidRPr="00500871">
        <w:rPr>
          <w:rFonts w:ascii="Times New Roman" w:hAnsi="Times New Roman" w:cs="Times New Roman"/>
          <w:vertAlign w:val="superscript"/>
        </w:rPr>
        <w:t>2-</w:t>
      </w:r>
      <w:r w:rsidR="00FE4E91" w:rsidRPr="00500871">
        <w:rPr>
          <w:rFonts w:ascii="Times New Roman" w:hAnsi="Times New Roman" w:cs="Times New Roman"/>
        </w:rPr>
        <w:t xml:space="preserve"> ions toward the Gd layer. Subsequent magnetometry reveals an increase in the exchange bias by ~15%, while electron microscopy directly images ion-migration-induced </w:t>
      </w:r>
      <w:r w:rsidR="0046083E" w:rsidRPr="00500871">
        <w:rPr>
          <w:rFonts w:ascii="Times New Roman" w:hAnsi="Times New Roman" w:cs="Times New Roman"/>
        </w:rPr>
        <w:t xml:space="preserve">chemical segregation and </w:t>
      </w:r>
      <w:r w:rsidR="00FE4E91" w:rsidRPr="00500871">
        <w:rPr>
          <w:rFonts w:ascii="Times New Roman" w:hAnsi="Times New Roman" w:cs="Times New Roman"/>
        </w:rPr>
        <w:t>microstructural disorde</w:t>
      </w:r>
      <w:r w:rsidR="0046083E" w:rsidRPr="00500871">
        <w:rPr>
          <w:rFonts w:ascii="Times New Roman" w:hAnsi="Times New Roman" w:cs="Times New Roman"/>
        </w:rPr>
        <w:t>r</w:t>
      </w:r>
      <w:r w:rsidR="00FE4E91" w:rsidRPr="00500871">
        <w:rPr>
          <w:rFonts w:ascii="Times New Roman" w:hAnsi="Times New Roman" w:cs="Times New Roman"/>
        </w:rPr>
        <w:t>.</w:t>
      </w:r>
      <w:r w:rsidR="00F77E72" w:rsidRPr="00500871">
        <w:rPr>
          <w:rFonts w:ascii="Times New Roman" w:hAnsi="Times New Roman" w:cs="Times New Roman"/>
        </w:rPr>
        <w:t xml:space="preserve"> While these effects do not appear to be electrically reversible in th</w:t>
      </w:r>
      <w:r w:rsidR="0046083E" w:rsidRPr="00500871">
        <w:rPr>
          <w:rFonts w:ascii="Times New Roman" w:hAnsi="Times New Roman" w:cs="Times New Roman"/>
        </w:rPr>
        <w:t>is system, thermal cycling resets the exchange bias back to its field-cooled value.</w:t>
      </w:r>
      <w:r w:rsidR="00B506A7" w:rsidRPr="00500871">
        <w:rPr>
          <w:rFonts w:ascii="Times New Roman" w:hAnsi="Times New Roman" w:cs="Times New Roman"/>
        </w:rPr>
        <w:t xml:space="preserve"> These results highlight the viability of th</w:t>
      </w:r>
      <w:r w:rsidR="009C075D" w:rsidRPr="00500871">
        <w:rPr>
          <w:rFonts w:ascii="Times New Roman" w:hAnsi="Times New Roman" w:cs="Times New Roman"/>
        </w:rPr>
        <w:t>is</w:t>
      </w:r>
      <w:r w:rsidR="00B506A7" w:rsidRPr="00500871">
        <w:rPr>
          <w:rFonts w:ascii="Times New Roman" w:hAnsi="Times New Roman" w:cs="Times New Roman"/>
        </w:rPr>
        <w:t xml:space="preserve"> </w:t>
      </w:r>
      <w:r w:rsidR="009C075D" w:rsidRPr="00500871">
        <w:rPr>
          <w:rFonts w:ascii="Times New Roman" w:hAnsi="Times New Roman" w:cs="Times New Roman"/>
        </w:rPr>
        <w:t xml:space="preserve">approach for controlling interfacial magnetic properties, and suggest new routes toward </w:t>
      </w:r>
      <w:r w:rsidR="00B06513" w:rsidRPr="00500871">
        <w:rPr>
          <w:rFonts w:ascii="Times New Roman" w:hAnsi="Times New Roman" w:cs="Times New Roman"/>
        </w:rPr>
        <w:t xml:space="preserve">systems with </w:t>
      </w:r>
      <w:r w:rsidR="00283692" w:rsidRPr="00500871">
        <w:rPr>
          <w:rFonts w:ascii="Times New Roman" w:hAnsi="Times New Roman" w:cs="Times New Roman"/>
        </w:rPr>
        <w:t xml:space="preserve">improved </w:t>
      </w:r>
      <w:r w:rsidR="009C075D" w:rsidRPr="00500871">
        <w:rPr>
          <w:rFonts w:ascii="Times New Roman" w:hAnsi="Times New Roman" w:cs="Times New Roman"/>
        </w:rPr>
        <w:t>magnet</w:t>
      </w:r>
      <w:r w:rsidR="006C3517" w:rsidRPr="00500871">
        <w:rPr>
          <w:rFonts w:ascii="Times New Roman" w:hAnsi="Times New Roman" w:cs="Times New Roman"/>
        </w:rPr>
        <w:t>o</w:t>
      </w:r>
      <w:r w:rsidR="009C075D" w:rsidRPr="00500871">
        <w:rPr>
          <w:rFonts w:ascii="Times New Roman" w:hAnsi="Times New Roman" w:cs="Times New Roman"/>
        </w:rPr>
        <w:t>ionic performance.</w:t>
      </w:r>
    </w:p>
    <w:p w14:paraId="3F378A50" w14:textId="21377F15" w:rsidR="00A56ABC" w:rsidRPr="00500871" w:rsidRDefault="000C2281" w:rsidP="009C075D">
      <w:pPr>
        <w:spacing w:line="480" w:lineRule="auto"/>
        <w:jc w:val="both"/>
        <w:rPr>
          <w:rFonts w:ascii="Times New Roman" w:hAnsi="Times New Roman" w:cs="Times New Roman"/>
        </w:rPr>
      </w:pPr>
      <w:r w:rsidRPr="00500871">
        <w:rPr>
          <w:rFonts w:ascii="Times New Roman" w:hAnsi="Times New Roman" w:cs="Times New Roman"/>
        </w:rPr>
        <w:br w:type="page"/>
      </w:r>
    </w:p>
    <w:p w14:paraId="4776D66A" w14:textId="743FA8C5" w:rsidR="00626546" w:rsidRPr="00626546" w:rsidRDefault="00626546" w:rsidP="00626546">
      <w:pPr>
        <w:spacing w:after="0" w:line="480" w:lineRule="auto"/>
        <w:ind w:firstLine="720"/>
        <w:jc w:val="both"/>
        <w:rPr>
          <w:rFonts w:ascii="Times New Roman" w:eastAsia="Noto Sans CJK SC Regular" w:hAnsi="Times New Roman" w:cs="Times New Roman"/>
          <w:kern w:val="2"/>
          <w:lang w:eastAsia="zh-CN" w:bidi="hi-IN"/>
        </w:rPr>
      </w:pPr>
      <w:r w:rsidRPr="00626546">
        <w:rPr>
          <w:rFonts w:ascii="Times New Roman" w:eastAsia="Times New Roman" w:hAnsi="Times New Roman" w:cs="Times New Roman"/>
          <w:kern w:val="2"/>
          <w:lang w:eastAsia="zh-CN" w:bidi="hi-IN"/>
        </w:rPr>
        <w:lastRenderedPageBreak/>
        <w:t>Methods aiming to control magnetism using electric fields have attracted significant interest in recent years with the promise of enabling a new generation of nonvolatile, low-dissipation electronics</w:t>
      </w:r>
      <w:r w:rsidRPr="00626546">
        <w:rPr>
          <w:rFonts w:ascii="Times New Roman" w:eastAsia="Times New Roman" w:hAnsi="Times New Roman" w:cs="Times New Roman"/>
          <w:kern w:val="2"/>
          <w:lang w:eastAsia="zh-CN" w:bidi="hi-IN"/>
        </w:rPr>
        <w:fldChar w:fldCharType="begin" w:fldLock="1"/>
      </w:r>
      <w:r w:rsidR="00AC2281">
        <w:rPr>
          <w:rFonts w:ascii="Times New Roman" w:eastAsia="Times New Roman" w:hAnsi="Times New Roman" w:cs="Times New Roman"/>
          <w:kern w:val="2"/>
          <w:lang w:eastAsia="zh-CN" w:bidi="hi-IN"/>
        </w:rPr>
        <w:instrText>ADDIN CSL_CITATION {"citationItems":[{"id":"ITEM-1","itemData":{"DOI":"10.1038/ncomms12264","ISBN":"2041-1723","ISSN":"2041-1723","abstract":"Electric field control of magnetism provides a promising route towards ultralow power information storage and sensor technologies. The effects of magneto-ionic motion have been prominently featured in the modification of interface characteristics. Here, we demonstrate magnetoelectric coupling moderated by voltage-driven oxygen migration beyond the interface in relatively thick AlOx/GdOx/Co(15 nm) films. Oxygen migration and Co magnetization are quantitatively mapped with polarized neutron reflectometry under electro-thermal conditioning. The depth-resolved profiles uniquely identify interfacial and bulk behaviours and a semi-reversible control of the magnetization. Magnetometry measurements suggest changes in the microstructure which disrupt long-range ferromagnetic ordering, resulting in an additional magnetically soft phase. X-ray spectroscopy confirms changes in the Co oxidation state, but not in the Gd, suggesting that the GdOx transmits oxygen but does not source or sink it. These results together provide crucial insight into controlling magnetism via magneto-ionic motion, both at interfaces and throughout the bulk of the films.","author":[{"dropping-particle":"","family":"Gilbert","given":"Dustin A.","non-dropping-particle":"","parse-names":false,"suffix":""},{"dropping-particle":"","family":"Grutter","given":"Alexander J.","non-dropping-particle":"","parse-names":false,"suffix":""},{"dropping-particle":"","family":"Arenholz","given":"Elke","non-dropping-particle":"","parse-names":false,"suffix":""},{"dropping-particle":"","family":"Liu","given":"Kai","non-dropping-particle":"","parse-names":false,"suffix":""},{"dropping-particle":"","family":"Kirby","given":"B. J.","non-dropping-particle":"","parse-names":false,"suffix":""},{"dropping-particle":"","family":"Borchers","given":"Julie A.","non-dropping-particle":"","parse-names":false,"suffix":""},{"dropping-particle":"","family":"Maranville","given":"Brian B.","non-dropping-particle":"","parse-names":false,"suffix":""}],"container-title":"Nature Communications","id":"ITEM-1","issued":{"date-parts":[["2016","7","22"]]},"page":"12264","publisher":"Nature Publishing Group","title":"Structural and magnetic depth profiles of magneto-ionic heterostructures beyond the interface limit","type":"article-journal","volume":"7"},"uris":["http://www.mendeley.com/documents/?uuid=7837610e-e94b-4a93-9b8f-734728205068"]},{"id":"ITEM-2","itemData":{"DOI":"10.1038/nmat4134","ISBN":"1476-1122","ISSN":"14764660","PMID":"25401920","abstract":"In metal/oxide heterostructures, rich chemical, electronic, magnetic and mechanical properties can emerge from interfacial chemistry and structure. The possibility to dynamically control interface characteristics with an electric field paves the way towards voltage control of these properties in solid-state devices. Here, we show that electrical switching of the interfacial oxidation state allows for voltage control of magnetic properties to an extent never before achieved through conventional magneto-electric coupling mechanisms. We directly observe in situ voltage-driven O(2-) migration in a Co/metal-oxide bilayer, which we use to toggle the interfacial magnetic anisotropy energy by &gt;0.75 erg cm(-2) at just 2 V. We exploit the thermally activated nature of ion migration to markedly increase the switching efficiency and to demonstrate reversible patterning of magnetic properties through local activation of ionic migration. These results suggest a path towards voltage-programmable materials based on solid-state switching of interface oxygen chemistry.","author":[{"dropping-particle":"","family":"Bauer","given":"Uwe","non-dropping-particle":"","parse-names":false,"suffix":""},{"dropping-particle":"","family":"Yao","given":"Lide","non-dropping-particle":"","parse-names":false,"suffix":""},{"dropping-particle":"","family":"Tan","given":"Aik Jun","non-dropping-particle":"","parse-names":false,"suffix":""},{"dropping-particle":"","family":"Agrawal","given":"Parnika","non-dropping-particle":"","parse-names":false,"suffix":""},{"dropping-particle":"","family":"Emori","given":"Satoru","non-dropping-particle":"","parse-names":false,"suffix":""},{"dropping-particle":"","family":"Tuller","given":"Harry L.","non-dropping-particle":"","parse-names":false,"suffix":""},{"dropping-particle":"","family":"Dijken","given":"Sebastiaan","non-dropping-particle":"Van","parse-names":false,"suffix":""},{"dropping-particle":"","family":"Beach","given":"Geoffrey S.D. D","non-dropping-particle":"","parse-names":false,"suffix":""}],"container-title":"Nature Materials","id":"ITEM-2","issue":"2","issued":{"date-parts":[["2015","9","5"]]},"page":"174-181","publisher":"Springer Nature","title":"Magneto-ionic control of interfacial magnetism","type":"article-journal","volume":"14"},"uris":["http://www.mendeley.com/documents/?uuid=151662d8-db1b-4be3-8afc-edf3424e66bd"]},{"id":"ITEM-3","itemData":{"DOI":"10.1103/PhysRevLett.113.267202","ISBN":"0031-9007","ISSN":"10797114","PMID":"25615378","abstract":"We demonstrate that magnetic properties of ultrathin Co films adjacent to Gd2O3 gate oxides can be directly manipulated by voltage. The Co films can be reversibly changed from an optimally oxidized state with a strong perpendicular magnetic anisotropy to a metallic state with an in-plane magnetic anisotropy or to an oxidized state with nearly zero magnetization, depending on the polarity and time duration of the applied electric fields. Consequently, an unprecedentedly large change of magnetic anisotropy energy up to 0.73 erg/cm(2) has been realized in a nonvolatile manner using gate voltages of only a few volts. These results open a new route to achieve ultralow energy magnetization manipulation in spintronic devices.","author":[{"dropping-particle":"","family":"Bi","given":"Chong","non-dropping-particle":"","parse-names":false,"suffix":""},{"dropping-particle":"","family":"Liu","given":"Yaohua","non-dropping-particle":"","parse-names":false,"suffix":""},{"dropping-particle":"","family":"Newhouse-Illige","given":"T.","non-dropping-particle":"","parse-names":false,"suffix":""},{"dropping-particle":"","family":"Xu","given":"M.","non-dropping-particle":"","parse-names":false,"suffix":""},{"dropping-particle":"","family":"Rosales","given":"M.","non-dropping-particle":"","parse-names":false,"suffix":""},{"dropping-particle":"","family":"Freeland","given":"J. W.","non-dropping-particle":"","parse-names":false,"suffix":""},{"dropping-particle":"","family":"Mryasov","given":"Oleg","non-dropping-particle":"","parse-names":false,"suffix":""},{"dropping-particle":"","family":"Zhang","given":"Shufeng","non-dropping-particle":"","parse-names":false,"suffix":""},{"dropping-particle":"","family":"Velthuis","given":"S. G.E.","non-dropping-particle":"Te","parse-names":false,"suffix":""},{"dropping-particle":"","family":"Wang","given":"W. G.","non-dropping-particle":"","parse-names":false,"suffix":""}],"container-title":"Physical Review Letters","id":"ITEM-3","issue":"26","issued":{"date-parts":[["2014","12","31"]]},"page":"267202","title":"Reversible control of Co magnetism by voltage-induced oxidation","type":"article-journal","volume":"113"},"uris":["http://www.mendeley.com/documents/?uuid=eeabb9fb-3f59-416b-b3f7-73830dedd4f7"]},{"id":"ITEM-4","itemData":{"DOI":"10.1038/nnano.2013.96","ISBN":"1748-3395","ISSN":"17483395","PMID":"23708429","abstract":"Electrical control of magnetism has the potential to bring about revolutionary new spintronic devices, many of which rely on efficient manipulation of magnetic domain walls in ferromagnetic nanowires. Recently, it has been shown that voltage-induced charge accumulation at a metal-oxide interface can influence domain wall motion in ultrathin metallic ferromagnets, but the effects have been relatively modest and limited to the slow, thermally activated regime. Here we show that a voltage can generate non-volatile switching of magnetic properties at the nanoscale by modulating interfacial chemistry rather than charge density. Using a solid-state ionic conductor as a gate dielectric, we generate unprecedentedly strong voltage-controlled domain wall traps that function as non-volatile, electrically programmable and switchable pinning sites. Pinning strengths of at least 650 Oe can be readily achieved, enough to bring to a standstill domain walls travelling at speeds of at least ~20 m s(-1). We exploit this new magneto-ionic effect to demonstrate a prototype non-volatile memory device in which voltage-controlled domain wall traps facilitate electrical bit selection in a magnetic nanowire register.","author":[{"dropping-particle":"","family":"Bauer","given":"Uwe","non-dropping-particle":"","parse-names":false,"suffix":""},{"dropping-particle":"","family":"Emori","given":"Satoru","non-dropping-particle":"","parse-names":false,"suffix":""},{"dropping-particle":"","family":"Beach","given":"Geoffrey S.D.","non-dropping-particle":"","parse-names":false,"suffix":""}],"container-title":"Nature Nanotechnology","id":"ITEM-4","issue":"6","issued":{"date-parts":[["2013"]]},"page":"411-416","publisher":"Nature Publishing Group","title":"Voltage-controlled domain wall traps in ferromagnetic nanowires","type":"article-journal","volume":"8"},"uris":["http://www.mendeley.com/documents/?uuid=df9019cf-1793-4763-86cf-e342cb494b56"]},{"id":"ITEM-5","itemData":{"DOI":"10.1038/nmat2184","ISSN":"1476-1122","author":[{"dropping-particle":"","family":"Chu","given":"Ying-Hao","non-dropping-particle":"","parse-names":false,"suffix":""},{"dropping-particle":"","family":"Martin","given":"Lane W.","non-dropping-particle":"","parse-names":false,"suffix":""},{"dropping-particle":"","family":"Holcomb","given":"Mikel B.","non-dropping-particle":"","parse-names":false,"suffix":""},{"dropping-particle":"","family":"Gajek","given":"Martin","non-dropping-particle":"","parse-names":false,"suffix":""},{"dropping-particle":"","family":"Han","given":"Shu-Jen","non-dropping-particle":"","parse-names":false,"suffix":""},{"dropping-particle":"","family":"He","given":"Qing","non-dropping-particle":"","parse-names":false,"suffix":""},{"dropping-particle":"","family":"Balke","given":"Nina","non-dropping-particle":"","parse-names":false,"suffix":""},{"dropping-particle":"","family":"Yang","given":"Chan-Ho","non-dropping-particle":"","parse-names":false,"suffix":""},{"dropping-particle":"","family":"Lee","given":"Donkoun","non-dropping-particle":"","parse-names":false,"suffix":""},{"dropping-particle":"","family":"Hu","given":"Wei","non-dropping-particle":"","parse-names":false,"suffix":""},{"dropping-particle":"","family":"Zhan","given":"Qian","non-dropping-particle":"","parse-names":false,"suffix":""},{"dropping-particle":"","family":"Yang","given":"Pei-Ling","non-dropping-particle":"","parse-names":false,"suffix":""},{"dropping-particle":"","family":"Fraile-Rodríguez","given":"Arantxa","non-dropping-particle":"","parse-names":false,"suffix":""},{"dropping-particle":"","family":"Scholl","given":"Andreas","non-dropping-particle":"","parse-names":false,"suffix":""},{"dropping-particle":"","family":"Wang","given":"Shan X.","non-dropping-particle":"","parse-names":false,"suffix":""},{"dropping-particle":"","family":"Ramesh","given":"R.","non-dropping-particle":"","parse-names":false,"suffix":""}],"container-title":"Nature Materials","id":"ITEM-5","issue":"6","issued":{"date-parts":[["2008","6","27"]]},"page":"478-482","title":"Electric-field control of local ferromagnetism using a magnetoelectric multiferroic","type":"article-journal","volume":"7"},"uris":["http://www.mendeley.com/documents/?uuid=2203340b-d9df-4124-9bad-022378202b13"]},{"id":"ITEM-6","itemData":{"DOI":"10.1126/science.1136629","ISSN":"0036-8075","author":[{"dropping-particle":"","family":"Weisheit","given":"M.","non-dropping-particle":"","parse-names":false,"suffix":""},{"dropping-particle":"","family":"Fahler","given":"S.","non-dropping-particle":"","parse-names":false,"suffix":""},{"dropping-particle":"","family":"Marty","given":"A.","non-dropping-particle":"","parse-names":false,"suffix":""},{"dropping-particle":"","family":"Souche","given":"Y.","non-dropping-particle":"","parse-names":false,"suffix":""},{"dropping-particle":"","family":"Poinsignon","given":"C.","non-dropping-particle":"","parse-names":false,"suffix":""},{"dropping-particle":"","family":"Givord","given":"D.","non-dropping-particle":"","parse-names":false,"suffix":""}],"container-title":"Science","id":"ITEM-6","issue":"5810","issued":{"date-parts":[["2007","1","19"]]},"page":"349-351","title":"Electric Field-Induced Modification of Magnetism in Thin-Film Ferromagnets","type":"article-journal","volume":"315"},"uris":["http://www.mendeley.com/documents/?uuid=5a3f03e1-1d19-43cc-af70-c62a5acb9934"]},{"id":"ITEM-7","itemData":{"DOI":"10.1038/35050040","ISSN":"0028-0836","author":[{"dropping-particle":"","family":"Ohno","given":"H.","non-dropping-particle":"","parse-names":false,"suffix":""},{"dropping-particle":"","family":"Chiba","given":"D.","non-dropping-particle":"","parse-names":false,"suffix":""},{"dropping-particle":"","family":"Matsukura","given":"F.","non-dropping-particle":"","parse-names":false,"suffix":""},{"dropping-particle":"","family":"Omiya","given":"T.","non-dropping-particle":"","parse-names":false,"suffix":""},{"dropping-particle":"","family":"Abe","given":"E.","non-dropping-particle":"","parse-names":false,"suffix":""},{"dropping-particle":"","family":"Dietl","given":"T.","non-dropping-particle":"","parse-names":false,"suffix":""},{"dropping-particle":"","family":"Ohno","given":"Y.","non-dropping-particle":"","parse-names":false,"suffix":""},{"dropping-particle":"","family":"Ohtani","given":"K.","non-dropping-particle":"","parse-names":false,"suffix":""}],"container-title":"Nature","id":"ITEM-7","issue":"6815","issued":{"date-parts":[["2000","12","21"]]},"page":"944-946","title":"Electric-field control of ferromagnetism","type":"article-journal","volume":"408"},"uris":["http://www.mendeley.com/documents/?uuid=b028a896-17a6-4fb7-9dc8-d75d4d8285e3"]},{"id":"ITEM-8","itemData":{"DOI":"10.1126/science.1065389","ISSN":"00368075","author":[{"dropping-particle":"","family":"Wolf","given":"S. A.","non-dropping-particle":"","parse-names":false,"suffix":""}],"container-title":"Science","id":"ITEM-8","issue":"5546","issued":{"date-parts":[["2001","11","16"]]},"page":"1488-1495","title":"Spintronics: A Spin-Based Electronics Vision for the Future","type":"article-journal","volume":"294"},"uris":["http://www.mendeley.com/documents/?uuid=ccdb070d-1961-4b15-b5a8-831041cc66af"]}],"mendeley":{"formattedCitation":"&lt;sup&gt;1–8&lt;/sup&gt;","plainTextFormattedCitation":"1–8","previouslyFormattedCitation":"&lt;sup&gt;1–8&lt;/sup&gt;"},"properties":{"noteIndex":0},"schema":"https://github.com/citation-style-language/schema/raw/master/csl-citation.json"}</w:instrText>
      </w:r>
      <w:r w:rsidRPr="00626546">
        <w:rPr>
          <w:rFonts w:ascii="Times New Roman" w:eastAsia="Times New Roman" w:hAnsi="Times New Roman" w:cs="Times New Roman"/>
          <w:kern w:val="2"/>
          <w:lang w:eastAsia="zh-CN" w:bidi="hi-IN"/>
        </w:rPr>
        <w:fldChar w:fldCharType="separate"/>
      </w:r>
      <w:r w:rsidRPr="00500871">
        <w:rPr>
          <w:rFonts w:ascii="Times New Roman" w:eastAsia="Times New Roman" w:hAnsi="Times New Roman" w:cs="Times New Roman"/>
          <w:noProof/>
          <w:kern w:val="2"/>
          <w:vertAlign w:val="superscript"/>
          <w:lang w:eastAsia="zh-CN" w:bidi="hi-IN"/>
        </w:rPr>
        <w:t>1–8</w:t>
      </w:r>
      <w:r w:rsidRPr="00626546">
        <w:rPr>
          <w:rFonts w:ascii="Times New Roman" w:eastAsia="Times New Roman" w:hAnsi="Times New Roman" w:cs="Times New Roman"/>
          <w:kern w:val="2"/>
          <w:lang w:eastAsia="zh-CN" w:bidi="hi-IN"/>
        </w:rPr>
        <w:fldChar w:fldCharType="end"/>
      </w:r>
      <w:r w:rsidRPr="00626546">
        <w:rPr>
          <w:rFonts w:ascii="Times New Roman" w:eastAsia="Times New Roman" w:hAnsi="Times New Roman" w:cs="Times New Roman"/>
          <w:kern w:val="2"/>
          <w:lang w:eastAsia="zh-CN" w:bidi="hi-IN"/>
        </w:rPr>
        <w:t xml:space="preserve">. While prevailing semiconductor-based logic and memory technologies rely on electric currents and are therefore subject to energy losses due to joule heating, electric field-based approaches in principle have no such limitation. </w:t>
      </w:r>
      <w:r w:rsidRPr="00626546">
        <w:rPr>
          <w:rFonts w:ascii="Times New Roman" w:eastAsia="Noto Sans CJK SC Regular" w:hAnsi="Times New Roman" w:cs="Times New Roman"/>
          <w:kern w:val="2"/>
          <w:lang w:eastAsia="zh-CN" w:bidi="hi-IN"/>
        </w:rPr>
        <w:t>Recent research has shown ionic migration to be a powerful tool for modifying the magnetic properties of metallic and oxide ferromagnets. For example, several experiments have demonstrated reversible control of interfacial anisotropy in Pt/GdO</w:t>
      </w:r>
      <w:r w:rsidRPr="00626546">
        <w:rPr>
          <w:rFonts w:ascii="Times New Roman" w:eastAsia="Noto Sans CJK SC Regular" w:hAnsi="Times New Roman" w:cs="Times New Roman"/>
          <w:kern w:val="2"/>
          <w:vertAlign w:val="subscript"/>
          <w:lang w:eastAsia="zh-CN" w:bidi="hi-IN"/>
        </w:rPr>
        <w:t>x</w:t>
      </w:r>
      <w:r w:rsidRPr="00626546">
        <w:rPr>
          <w:rFonts w:ascii="Times New Roman" w:eastAsia="Noto Sans CJK SC Regular" w:hAnsi="Times New Roman" w:cs="Times New Roman"/>
          <w:kern w:val="2"/>
          <w:lang w:eastAsia="zh-CN" w:bidi="hi-IN"/>
        </w:rPr>
        <w:t>/Co trilayers</w:t>
      </w:r>
      <w:r w:rsidRPr="00626546">
        <w:rPr>
          <w:rFonts w:ascii="Times New Roman" w:eastAsia="Noto Sans CJK SC Regular" w:hAnsi="Times New Roman" w:cs="Times New Roman"/>
          <w:kern w:val="2"/>
          <w:lang w:eastAsia="zh-CN" w:bidi="hi-IN"/>
        </w:rPr>
        <w:fldChar w:fldCharType="begin" w:fldLock="1"/>
      </w:r>
      <w:r w:rsidR="00AC2281">
        <w:rPr>
          <w:rFonts w:ascii="Times New Roman" w:eastAsia="Noto Sans CJK SC Regular" w:hAnsi="Times New Roman" w:cs="Times New Roman"/>
          <w:kern w:val="2"/>
          <w:lang w:eastAsia="zh-CN" w:bidi="hi-IN"/>
        </w:rPr>
        <w:instrText>ADDIN CSL_CITATION {"citationItems":[{"id":"ITEM-1","itemData":{"DOI":"10.1038/nmat4134","ISBN":"1476-1122","ISSN":"14764660","PMID":"25401920","abstract":"In metal/oxide heterostructures, rich chemical, electronic, magnetic and mechanical properties can emerge from interfacial chemistry and structure. The possibility to dynamically control interface characteristics with an electric field paves the way towards voltage control of these properties in solid-state devices. Here, we show that electrical switching of the interfacial oxidation state allows for voltage control of magnetic properties to an extent never before achieved through conventional magneto-electric coupling mechanisms. We directly observe in situ voltage-driven O(2-) migration in a Co/metal-oxide bilayer, which we use to toggle the interfacial magnetic anisotropy energy by &gt;0.75 erg cm(-2) at just 2 V. We exploit the thermally activated nature of ion migration to markedly increase the switching efficiency and to demonstrate reversible patterning of magnetic properties through local activation of ionic migration. These results suggest a path towards voltage-programmable materials based on solid-state switching of interface oxygen chemistry.","author":[{"dropping-particle":"","family":"Bauer","given":"Uwe","non-dropping-particle":"","parse-names":false,"suffix":""},{"dropping-particle":"","family":"Yao","given":"Lide","non-dropping-particle":"","parse-names":false,"suffix":""},{"dropping-particle":"","family":"Tan","given":"Aik Jun","non-dropping-particle":"","parse-names":false,"suffix":""},{"dropping-particle":"","family":"Agrawal","given":"Parnika","non-dropping-particle":"","parse-names":false,"suffix":""},{"dropping-particle":"","family":"Emori","given":"Satoru","non-dropping-particle":"","parse-names":false,"suffix":""},{"dropping-particle":"","family":"Tuller","given":"Harry L.","non-dropping-particle":"","parse-names":false,"suffix":""},{"dropping-particle":"","family":"Dijken","given":"Sebastiaan","non-dropping-particle":"Van","parse-names":false,"suffix":""},{"dropping-particle":"","family":"Beach","given":"Geoffrey S.D. D","non-dropping-particle":"","parse-names":false,"suffix":""}],"container-title":"Nature Materials","id":"ITEM-1","issue":"2","issued":{"date-parts":[["2015","9","5"]]},"page":"174-181","publisher":"Springer Nature","title":"Magneto-ionic control of interfacial magnetism","type":"article-journal","volume":"14"},"uris":["http://www.mendeley.com/documents/?uuid=151662d8-db1b-4be3-8afc-edf3424e66bd"]},{"id":"ITEM-2","itemData":{"DOI":"10.1103/PhysRevLett.113.267202","ISBN":"0031-9007","ISSN":"10797114","PMID":"25615378","abstract":"We demonstrate that magnetic properties of ultrathin Co films adjacent to Gd2O3 gate oxides can be directly manipulated by voltage. The Co films can be reversibly changed from an optimally oxidized state with a strong perpendicular magnetic anisotropy to a metallic state with an in-plane magnetic anisotropy or to an oxidized state with nearly zero magnetization, depending on the polarity and time duration of the applied electric fields. Consequently, an unprecedentedly large change of magnetic anisotropy energy up to 0.73 erg/cm(2) has been realized in a nonvolatile manner using gate voltages of only a few volts. These results open a new route to achieve ultralow energy magnetization manipulation in spintronic devices.","author":[{"dropping-particle":"","family":"Bi","given":"Chong","non-dropping-particle":"","parse-names":false,"suffix":""},{"dropping-particle":"","family":"Liu","given":"Yaohua","non-dropping-particle":"","parse-names":false,"suffix":""},{"dropping-particle":"","family":"Newhouse-Illige","given":"T.","non-dropping-particle":"","parse-names":false,"suffix":""},{"dropping-particle":"","family":"Xu","given":"M.","non-dropping-particle":"","parse-names":false,"suffix":""},{"dropping-particle":"","family":"Rosales","given":"M.","non-dropping-particle":"","parse-names":false,"suffix":""},{"dropping-particle":"","family":"Freeland","given":"J. W.","non-dropping-particle":"","parse-names":false,"suffix":""},{"dropping-particle":"","family":"Mryasov","given":"Oleg","non-dropping-particle":"","parse-names":false,"suffix":""},{"dropping-particle":"","family":"Zhang","given":"Shufeng","non-dropping-particle":"","parse-names":false,"suffix":""},{"dropping-particle":"","family":"Velthuis","given":"S. G.E.","non-dropping-particle":"Te","parse-names":false,"suffix":""},{"dropping-particle":"","family":"Wang","given":"W. G.","non-dropping-particle":"","parse-names":false,"suffix":""}],"container-title":"Physical Review Letters","id":"ITEM-2","issue":"26","issued":{"date-parts":[["2014","12","31"]]},"page":"267202","title":"Reversible control of Co magnetism by voltage-induced oxidation","type":"article-journal","volume":"113"},"uris":["http://www.mendeley.com/documents/?uuid=eeabb9fb-3f59-416b-b3f7-73830dedd4f7"]},{"id":"ITEM-3","itemData":{"DOI":"10.1038/nnano.2013.96","ISBN":"1748-3395","ISSN":"17483395","PMID":"23708429","abstract":"Electrical control of magnetism has the potential to bring about revolutionary new spintronic devices, many of which rely on efficient manipulation of magnetic domain walls in ferromagnetic nanowires. Recently, it has been shown that voltage-induced charge accumulation at a metal-oxide interface can influence domain wall motion in ultrathin metallic ferromagnets, but the effects have been relatively modest and limited to the slow, thermally activated regime. Here we show that a voltage can generate non-volatile switching of magnetic properties at the nanoscale by modulating interfacial chemistry rather than charge density. Using a solid-state ionic conductor as a gate dielectric, we generate unprecedentedly strong voltage-controlled domain wall traps that function as non-volatile, electrically programmable and switchable pinning sites. Pinning strengths of at least 650 Oe can be readily achieved, enough to bring to a standstill domain walls travelling at speeds of at least ~20 m s(-1). We exploit this new magneto-ionic effect to demonstrate a prototype non-volatile memory device in which voltage-controlled domain wall traps facilitate electrical bit selection in a magnetic nanowire register.","author":[{"dropping-particle":"","family":"Bauer","given":"Uwe","non-dropping-particle":"","parse-names":false,"suffix":""},{"dropping-particle":"","family":"Emori","given":"Satoru","non-dropping-particle":"","parse-names":false,"suffix":""},{"dropping-particle":"","family":"Beach","given":"Geoffrey S.D.","non-dropping-particle":"","parse-names":false,"suffix":""}],"container-title":"Nature Nanotechnology","id":"ITEM-3","issue":"6","issued":{"date-parts":[["2013"]]},"page":"411-416","publisher":"Nature Publishing Group","title":"Voltage-controlled domain wall traps in ferromagnetic nanowires","type":"article-journal","volume":"8"},"uris":["http://www.mendeley.com/documents/?uuid=df9019cf-1793-4763-86cf-e342cb494b56"]},{"id":"ITEM-4","itemData":{"DOI":"10.1038/ncomms12264","ISBN":"2041-1723","ISSN":"2041-1723","abstract":"Electric field control of magnetism provides a promising route towards ultralow power information storage and sensor technologies. The effects of magneto-ionic motion have been prominently featured in the modification of interface characteristics. Here, we demonstrate magnetoelectric coupling moderated by voltage-driven oxygen migration beyond the interface in relatively thick AlOx/GdOx/Co(15 nm) films. Oxygen migration and Co magnetization are quantitatively mapped with polarized neutron reflectometry under electro-thermal conditioning. The depth-resolved profiles uniquely identify interfacial and bulk behaviours and a semi-reversible control of the magnetization. Magnetometry measurements suggest changes in the microstructure which disrupt long-range ferromagnetic ordering, resulting in an additional magnetically soft phase. X-ray spectroscopy confirms changes in the Co oxidation state, but not in the Gd, suggesting that the GdOx transmits oxygen but does not source or sink it. These results together provide crucial insight into controlling magnetism via magneto-ionic motion, both at interfaces and throughout the bulk of the films.","author":[{"dropping-particle":"","family":"Gilbert","given":"Dustin A.","non-dropping-particle":"","parse-names":false,"suffix":""},{"dropping-particle":"","family":"Grutter","given":"Alexander J.","non-dropping-particle":"","parse-names":false,"suffix":""},{"dropping-particle":"","family":"Arenholz","given":"Elke","non-dropping-particle":"","parse-names":false,"suffix":""},{"dropping-particle":"","family":"Liu","given":"Kai","non-dropping-particle":"","parse-names":false,"suffix":""},{"dropping-particle":"","family":"Kirby","given":"B. J.","non-dropping-particle":"","parse-names":false,"suffix":""},{"dropping-particle":"","family":"Borchers","given":"Julie A.","non-dropping-particle":"","parse-names":false,"suffix":""},{"dropping-particle":"","family":"Maranville","given":"Brian B.","non-dropping-particle":"","parse-names":false,"suffix":""}],"container-title":"Nature Communications","id":"ITEM-4","issued":{"date-parts":[["2016","7","22"]]},"page":"12264","publisher":"Nature Publishing Group","title":"Structural and magnetic depth profiles of magneto-ionic heterostructures beyond the interface limit","type":"article-journal","volume":"7"},"uris":["http://www.mendeley.com/documents/?uuid=7837610e-e94b-4a93-9b8f-734728205068"]}],"mendeley":{"formattedCitation":"&lt;sup&gt;1–4&lt;/sup&gt;","plainTextFormattedCitation":"1–4","previouslyFormattedCitation":"&lt;sup&gt;1–4&lt;/sup&gt;"},"properties":{"noteIndex":0},"schema":"https://github.com/citation-style-language/schema/raw/master/csl-citation.json"}</w:instrText>
      </w:r>
      <w:r w:rsidRPr="00626546">
        <w:rPr>
          <w:rFonts w:ascii="Times New Roman" w:eastAsia="Noto Sans CJK SC Regular" w:hAnsi="Times New Roman" w:cs="Times New Roman"/>
          <w:kern w:val="2"/>
          <w:lang w:eastAsia="zh-CN" w:bidi="hi-IN"/>
        </w:rPr>
        <w:fldChar w:fldCharType="separate"/>
      </w:r>
      <w:r w:rsidRPr="00500871">
        <w:rPr>
          <w:rFonts w:ascii="Times New Roman" w:eastAsia="Noto Sans CJK SC Regular" w:hAnsi="Times New Roman" w:cs="Times New Roman"/>
          <w:noProof/>
          <w:kern w:val="2"/>
          <w:vertAlign w:val="superscript"/>
          <w:lang w:eastAsia="zh-CN" w:bidi="hi-IN"/>
        </w:rPr>
        <w:t>1–4</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xml:space="preserve">. In these trilayer systems, charged oxygen ions, which exist in the </w:t>
      </w:r>
      <w:proofErr w:type="gramStart"/>
      <w:r w:rsidRPr="00626546">
        <w:rPr>
          <w:rFonts w:ascii="Times New Roman" w:eastAsia="Noto Sans CJK SC Regular" w:hAnsi="Times New Roman" w:cs="Times New Roman"/>
          <w:kern w:val="2"/>
          <w:lang w:eastAsia="zh-CN" w:bidi="hi-IN"/>
        </w:rPr>
        <w:t>-2 valence</w:t>
      </w:r>
      <w:proofErr w:type="gramEnd"/>
      <w:r w:rsidRPr="00626546">
        <w:rPr>
          <w:rFonts w:ascii="Times New Roman" w:eastAsia="Noto Sans CJK SC Regular" w:hAnsi="Times New Roman" w:cs="Times New Roman"/>
          <w:kern w:val="2"/>
          <w:lang w:eastAsia="zh-CN" w:bidi="hi-IN"/>
        </w:rPr>
        <w:t xml:space="preserve"> state in the GdO</w:t>
      </w:r>
      <w:r w:rsidRPr="00626546">
        <w:rPr>
          <w:rFonts w:ascii="Times New Roman" w:eastAsia="Noto Sans CJK SC Regular" w:hAnsi="Times New Roman" w:cs="Times New Roman"/>
          <w:kern w:val="2"/>
          <w:vertAlign w:val="subscript"/>
          <w:lang w:eastAsia="zh-CN" w:bidi="hi-IN"/>
        </w:rPr>
        <w:t>x</w:t>
      </w:r>
      <w:r w:rsidRPr="00626546">
        <w:rPr>
          <w:rFonts w:ascii="Times New Roman" w:eastAsia="Noto Sans CJK SC Regular" w:hAnsi="Times New Roman" w:cs="Times New Roman"/>
          <w:kern w:val="2"/>
          <w:lang w:eastAsia="zh-CN" w:bidi="hi-IN"/>
        </w:rPr>
        <w:t xml:space="preserve"> layer, are mobile and move under an externally applied electric field – even at room temperature. A correctly oriented electric field can therefore drive these ions towards the Co interface to initiate an oxidation reaction. The resulting changes in chemistry as well as Co-O hybridization can modify the magnetic moment</w:t>
      </w:r>
      <w:r w:rsidRPr="00626546">
        <w:rPr>
          <w:rFonts w:ascii="Times New Roman" w:eastAsia="Noto Sans CJK SC Regular" w:hAnsi="Times New Roman" w:cs="Times New Roman"/>
          <w:kern w:val="2"/>
          <w:lang w:eastAsia="zh-CN" w:bidi="hi-IN"/>
        </w:rPr>
        <w:fldChar w:fldCharType="begin" w:fldLock="1"/>
      </w:r>
      <w:r w:rsidR="00AC2281">
        <w:rPr>
          <w:rFonts w:ascii="Times New Roman" w:eastAsia="Noto Sans CJK SC Regular" w:hAnsi="Times New Roman" w:cs="Times New Roman"/>
          <w:kern w:val="2"/>
          <w:lang w:eastAsia="zh-CN" w:bidi="hi-IN"/>
        </w:rPr>
        <w:instrText>ADDIN CSL_CITATION {"citationItems":[{"id":"ITEM-1","itemData":{"DOI":"10.1038/ncomms12264","ISBN":"2041-1723","ISSN":"2041-1723","abstract":"Electric field control of magnetism provides a promising route towards ultralow power information storage and sensor technologies. The effects of magneto-ionic motion have been prominently featured in the modification of interface characteristics. Here, we demonstrate magnetoelectric coupling moderated by voltage-driven oxygen migration beyond the interface in relatively thick AlOx/GdOx/Co(15 nm) films. Oxygen migration and Co magnetization are quantitatively mapped with polarized neutron reflectometry under electro-thermal conditioning. The depth-resolved profiles uniquely identify interfacial and bulk behaviours and a semi-reversible control of the magnetization. Magnetometry measurements suggest changes in the microstructure which disrupt long-range ferromagnetic ordering, resulting in an additional magnetically soft phase. X-ray spectroscopy confirms changes in the Co oxidation state, but not in the Gd, suggesting that the GdOx transmits oxygen but does not source or sink it. These results together provide crucial insight into controlling magnetism via magneto-ionic motion, both at interfaces and throughout the bulk of the films.","author":[{"dropping-particle":"","family":"Gilbert","given":"Dustin A.","non-dropping-particle":"","parse-names":false,"suffix":""},{"dropping-particle":"","family":"Grutter","given":"Alexander J.","non-dropping-particle":"","parse-names":false,"suffix":""},{"dropping-particle":"","family":"Arenholz","given":"Elke","non-dropping-particle":"","parse-names":false,"suffix":""},{"dropping-particle":"","family":"Liu","given":"Kai","non-dropping-particle":"","parse-names":false,"suffix":""},{"dropping-particle":"","family":"Kirby","given":"B. J.","non-dropping-particle":"","parse-names":false,"suffix":""},{"dropping-particle":"","family":"Borchers","given":"Julie A.","non-dropping-particle":"","parse-names":false,"suffix":""},{"dropping-particle":"","family":"Maranville","given":"Brian B.","non-dropping-particle":"","parse-names":false,"suffix":""}],"container-title":"Nature Communications","id":"ITEM-1","issued":{"date-parts":[["2016","7","22"]]},"page":"12264","publisher":"Nature Publishing Group","title":"Structural and magnetic depth profiles of magneto-ionic heterostructures beyond the interface limit","type":"article-journal","volume":"7"},"uris":["http://www.mendeley.com/documents/?uuid=7837610e-e94b-4a93-9b8f-734728205068"]},{"id":"ITEM-2","itemData":{"DOI":"10.1103/PhysRevLett.113.267202","ISBN":"0031-9007","ISSN":"10797114","PMID":"25615378","abstract":"We demonstrate that magnetic properties of ultrathin Co films adjacent to Gd2O3 gate oxides can be directly manipulated by voltage. The Co films can be reversibly changed from an optimally oxidized state with a strong perpendicular magnetic anisotropy to a metallic state with an in-plane magnetic anisotropy or to an oxidized state with nearly zero magnetization, depending on the polarity and time duration of the applied electric fields. Consequently, an unprecedentedly large change of magnetic anisotropy energy up to 0.73 erg/cm(2) has been realized in a nonvolatile manner using gate voltages of only a few volts. These results open a new route to achieve ultralow energy magnetization manipulation in spintronic devices.","author":[{"dropping-particle":"","family":"Bi","given":"Chong","non-dropping-particle":"","parse-names":false,"suffix":""},{"dropping-particle":"","family":"Liu","given":"Yaohua","non-dropping-particle":"","parse-names":false,"suffix":""},{"dropping-particle":"","family":"Newhouse-Illige","given":"T.","non-dropping-particle":"","parse-names":false,"suffix":""},{"dropping-particle":"","family":"Xu","given":"M.","non-dropping-particle":"","parse-names":false,"suffix":""},{"dropping-particle":"","family":"Rosales","given":"M.","non-dropping-particle":"","parse-names":false,"suffix":""},{"dropping-particle":"","family":"Freeland","given":"J. W.","non-dropping-particle":"","parse-names":false,"suffix":""},{"dropping-particle":"","family":"Mryasov","given":"Oleg","non-dropping-particle":"","parse-names":false,"suffix":""},{"dropping-particle":"","family":"Zhang","given":"Shufeng","non-dropping-particle":"","parse-names":false,"suffix":""},{"dropping-particle":"","family":"Velthuis","given":"S. G.E.","non-dropping-particle":"Te","parse-names":false,"suffix":""},{"dropping-particle":"","family":"Wang","given":"W. G.","non-dropping-particle":"","parse-names":false,"suffix":""}],"container-title":"Physical Review Letters","id":"ITEM-2","issue":"26","issued":{"date-parts":[["2014","12","31"]]},"page":"267202","title":"Reversible control of Co magnetism by voltage-induced oxidation","type":"article-journal","volume":"113"},"uris":["http://www.mendeley.com/documents/?uuid=eeabb9fb-3f59-416b-b3f7-73830dedd4f7"]}],"mendeley":{"formattedCitation":"&lt;sup&gt;1,3&lt;/sup&gt;","plainTextFormattedCitation":"1,3","previouslyFormattedCitation":"&lt;sup&gt;1,3&lt;/sup&gt;"},"properties":{"noteIndex":0},"schema":"https://github.com/citation-style-language/schema/raw/master/csl-citation.json"}</w:instrText>
      </w:r>
      <w:r w:rsidRPr="00626546">
        <w:rPr>
          <w:rFonts w:ascii="Times New Roman" w:eastAsia="Noto Sans CJK SC Regular" w:hAnsi="Times New Roman" w:cs="Times New Roman"/>
          <w:kern w:val="2"/>
          <w:lang w:eastAsia="zh-CN" w:bidi="hi-IN"/>
        </w:rPr>
        <w:fldChar w:fldCharType="separate"/>
      </w:r>
      <w:r w:rsidRPr="00500871">
        <w:rPr>
          <w:rFonts w:ascii="Times New Roman" w:eastAsia="Noto Sans CJK SC Regular" w:hAnsi="Times New Roman" w:cs="Times New Roman"/>
          <w:noProof/>
          <w:kern w:val="2"/>
          <w:vertAlign w:val="superscript"/>
          <w:lang w:eastAsia="zh-CN" w:bidi="hi-IN"/>
        </w:rPr>
        <w:t>1,3</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xml:space="preserve"> or interface anisotropy</w:t>
      </w:r>
      <w:r w:rsidRPr="00626546">
        <w:rPr>
          <w:rFonts w:ascii="Times New Roman" w:eastAsia="Noto Sans CJK SC Regular" w:hAnsi="Times New Roman" w:cs="Times New Roman"/>
          <w:kern w:val="2"/>
          <w:lang w:eastAsia="zh-CN" w:bidi="hi-IN"/>
        </w:rPr>
        <w:fldChar w:fldCharType="begin" w:fldLock="1"/>
      </w:r>
      <w:r w:rsidR="00AC2281">
        <w:rPr>
          <w:rFonts w:ascii="Times New Roman" w:eastAsia="Noto Sans CJK SC Regular" w:hAnsi="Times New Roman" w:cs="Times New Roman"/>
          <w:kern w:val="2"/>
          <w:lang w:eastAsia="zh-CN" w:bidi="hi-IN"/>
        </w:rPr>
        <w:instrText>ADDIN CSL_CITATION {"citationItems":[{"id":"ITEM-1","itemData":{"DOI":"10.1038/nmat4134","ISBN":"1476-1122","ISSN":"14764660","PMID":"25401920","abstract":"In metal/oxide heterostructures, rich chemical, electronic, magnetic and mechanical properties can emerge from interfacial chemistry and structure. The possibility to dynamically control interface characteristics with an electric field paves the way towards voltage control of these properties in solid-state devices. Here, we show that electrical switching of the interfacial oxidation state allows for voltage control of magnetic properties to an extent never before achieved through conventional magneto-electric coupling mechanisms. We directly observe in situ voltage-driven O(2-) migration in a Co/metal-oxide bilayer, which we use to toggle the interfacial magnetic anisotropy energy by &gt;0.75 erg cm(-2) at just 2 V. We exploit the thermally activated nature of ion migration to markedly increase the switching efficiency and to demonstrate reversible patterning of magnetic properties through local activation of ionic migration. These results suggest a path towards voltage-programmable materials based on solid-state switching of interface oxygen chemistry.","author":[{"dropping-particle":"","family":"Bauer","given":"Uwe","non-dropping-particle":"","parse-names":false,"suffix":""},{"dropping-particle":"","family":"Yao","given":"Lide","non-dropping-particle":"","parse-names":false,"suffix":""},{"dropping-particle":"","family":"Tan","given":"Aik Jun","non-dropping-particle":"","parse-names":false,"suffix":""},{"dropping-particle":"","family":"Agrawal","given":"Parnika","non-dropping-particle":"","parse-names":false,"suffix":""},{"dropping-particle":"","family":"Emori","given":"Satoru","non-dropping-particle":"","parse-names":false,"suffix":""},{"dropping-particle":"","family":"Tuller","given":"Harry L.","non-dropping-particle":"","parse-names":false,"suffix":""},{"dropping-particle":"","family":"Dijken","given":"Sebastiaan","non-dropping-particle":"Van","parse-names":false,"suffix":""},{"dropping-particle":"","family":"Beach","given":"Geoffrey S.D. D","non-dropping-particle":"","parse-names":false,"suffix":""}],"container-title":"Nature Materials","id":"ITEM-1","issue":"2","issued":{"date-parts":[["2015","9","5"]]},"page":"174-181","publisher":"Springer Nature","title":"Magneto-ionic control of interfacial magnetism","type":"article-journal","volume":"14"},"uris":["http://www.mendeley.com/documents/?uuid=151662d8-db1b-4be3-8afc-edf3424e66bd"]}],"mendeley":{"formattedCitation":"&lt;sup&gt;2&lt;/sup&gt;","plainTextFormattedCitation":"2","previouslyFormattedCitation":"&lt;sup&gt;2&lt;/sup&gt;"},"properties":{"noteIndex":0},"schema":"https://github.com/citation-style-language/schema/raw/master/csl-citation.json"}</w:instrText>
      </w:r>
      <w:r w:rsidRPr="00626546">
        <w:rPr>
          <w:rFonts w:ascii="Times New Roman" w:eastAsia="Noto Sans CJK SC Regular" w:hAnsi="Times New Roman" w:cs="Times New Roman"/>
          <w:kern w:val="2"/>
          <w:lang w:eastAsia="zh-CN" w:bidi="hi-IN"/>
        </w:rPr>
        <w:fldChar w:fldCharType="separate"/>
      </w:r>
      <w:r w:rsidRPr="00500871">
        <w:rPr>
          <w:rFonts w:ascii="Times New Roman" w:eastAsia="Noto Sans CJK SC Regular" w:hAnsi="Times New Roman" w:cs="Times New Roman"/>
          <w:noProof/>
          <w:kern w:val="2"/>
          <w:vertAlign w:val="superscript"/>
          <w:lang w:eastAsia="zh-CN" w:bidi="hi-IN"/>
        </w:rPr>
        <w:t>2</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leading to significant improvements in magneto-electric efficiency. Remarkably these effects are reported to be at least partially reversible, particularly at elevated temperatures, with reverse bias acting to reduce the Co interface back to a metallic state. As an alternative to electric-field-based approaches, we recently demonstrated control of oxygen-ion distributions using chemically-induced ionic motion triggered by</w:t>
      </w:r>
      <w:r w:rsidR="00676395">
        <w:rPr>
          <w:rFonts w:ascii="Times New Roman" w:eastAsia="Noto Sans CJK SC Regular" w:hAnsi="Times New Roman" w:cs="Times New Roman"/>
          <w:kern w:val="2"/>
          <w:lang w:eastAsia="zh-CN" w:bidi="hi-IN"/>
        </w:rPr>
        <w:t xml:space="preserve"> deposition of</w:t>
      </w:r>
      <w:r w:rsidRPr="00626546">
        <w:rPr>
          <w:rFonts w:ascii="Times New Roman" w:eastAsia="Noto Sans CJK SC Regular" w:hAnsi="Times New Roman" w:cs="Times New Roman"/>
          <w:kern w:val="2"/>
          <w:lang w:eastAsia="zh-CN" w:bidi="hi-IN"/>
        </w:rPr>
        <w:t xml:space="preserve"> a getter metal</w:t>
      </w:r>
      <w:r w:rsidRPr="00626546">
        <w:rPr>
          <w:rFonts w:ascii="Times New Roman" w:eastAsia="Noto Sans CJK SC Regular" w:hAnsi="Times New Roman" w:cs="Times New Roman"/>
          <w:kern w:val="2"/>
          <w:lang w:eastAsia="zh-CN" w:bidi="hi-IN"/>
        </w:rPr>
        <w:fldChar w:fldCharType="begin" w:fldLock="1"/>
      </w:r>
      <w:r w:rsidR="00AC2281">
        <w:rPr>
          <w:rFonts w:ascii="Times New Roman" w:eastAsia="Noto Sans CJK SC Regular" w:hAnsi="Times New Roman" w:cs="Times New Roman"/>
          <w:kern w:val="2"/>
          <w:lang w:eastAsia="zh-CN" w:bidi="hi-IN"/>
        </w:rPr>
        <w:instrText>ADDIN CSL_CITATION {"citationItems":[{"id":"ITEM-1","itemData":{"DOI":"10.1063/1.4942645","ISSN":"00036951","abstract":"We demonstrate reversible control of magnetization and anisotropy in La0.67Sr0.33MnO3films through interfacial oxygen migration. Gd metal capping layers deposited onto La0.67Sr0.33MnO3 leach oxygen from the film through a solid-state redox reaction to form porous Gd2O3. X-ray absorption and polarized neutron reflectometry measurements show Mn valence alterations consistent with high oxygen vacancy concentrations, resulting in suppressed magnetization and increased coercive fields. Effects of the oxygen migration are observed both at the interface and also throughout the majority of a 40 nm thick film, suggesting extensive diffusion of oxygen vacancies. After Gd-capped La0.67Sr0.33MnO3 is exposed to atmospheric oxygen for a prolonged period of time, oxygen diffuses through the Gd2O3 layer and the magnetization of the La0.67Sr0.33MnO3 returns to the uncapped value. These findings showcase perovskite heterostructures as ideal candidates for developing functional interfaces through chemically-induced oxygen migration.","author":[{"dropping-particle":"","family":"Grutter","given":"A. J.","non-dropping-particle":"","parse-names":false,"suffix":""},{"dropping-particle":"","family":"Gilbert","given":"D. A.","non-dropping-particle":"","parse-names":false,"suffix":""},{"dropping-particle":"","family":"Alaan","given":"U. S.","non-dropping-particle":"","parse-names":false,"suffix":""},{"dropping-particle":"","family":"Arenholz","given":"E.","non-dropping-particle":"","parse-names":false,"suffix":""},{"dropping-particle":"","family":"Maranville","given":"B. B.","non-dropping-particle":"","parse-names":false,"suffix":""},{"dropping-particle":"","family":"Borchers","given":"J. A.","non-dropping-particle":"","parse-names":false,"suffix":""},{"dropping-particle":"","family":"Suzuki","given":"Y.","non-dropping-particle":"","parse-names":false,"suffix":""},{"dropping-particle":"","family":"Liu","given":"Kai","non-dropping-particle":"","parse-names":false,"suffix":""},{"dropping-particle":"","family":"Kirby","given":"B. J.","non-dropping-particle":"","parse-names":false,"suffix":""}],"container-title":"Applied Physics Letters","id":"ITEM-1","issue":"8","issued":{"date-parts":[["2016","2","22"]]},"page":"082405","publisher":"AIP Publishing","title":"Reversible control of magnetism in La&lt;sub&gt;0.67&lt;/sub&gt;Sr&lt;sub&gt;0.33&lt;/sub&gt;MnO&lt;sub&gt;3&lt;/sub&gt; through chemically-induced oxygen migration","type":"article-journal","volume":"108"},"uris":["http://www.mendeley.com/documents/?uuid=4513cc25-abec-47e3-8fc3-3679d60fa4f6"]},{"id":"ITEM-2","itemData":{"DOI":"10.1038/ncomms11050","ISSN":"2041-1723","PMID":"26996674","abstract":"Ionic transport in metal/oxide heterostructures offers a highly effective means to tailor material properties via modification of the interfacial characteristics. However, direct observation of ionic motion under buried interfaces and demonstration of its correlation with physical properties has been challenging. Using the strong oxygen affinity of gadolinium, we design a model system of GdxFe1-x/NiCoO bilayer films, where the oxygen migration is observed and manifested in a controlled positive exchange bias over a relatively small cooling field range. The exchange bias characteristics are shown to be the result of an interfacial layer of elemental nickel and cobalt, a few nanometres in thickness, whose moments are larger than expected from uncompensated NiCoO moments. This interface layer is attributed to a redox-driven oxygen migration from NiCoO to the gadolinium, during growth or soon after. These results demonstrate an effective path to tailoring the interfacial characteristics and interlayer exchange coupling in metal/oxide heterostructures.","author":[{"dropping-particle":"","family":"Gilbert","given":"Dustin A.","non-dropping-particle":"","parse-names":false,"suffix":""},{"dropping-particle":"","family":"Olamit","given":"Justin","non-dropping-particle":"","parse-names":false,"suffix":""},{"dropping-particle":"","family":"Dumas","given":"Randy K.","non-dropping-particle":"","parse-names":false,"suffix":""},{"dropping-particle":"","family":"Kirby","given":"B. J.","non-dropping-particle":"","parse-names":false,"suffix":""},{"dropping-particle":"","family":"Grutter","given":"Alexander J.","non-dropping-particle":"","parse-names":false,"suffix":""},{"dropping-particle":"","family":"Maranville","given":"Brian B.","non-dropping-particle":"","parse-names":false,"suffix":""},{"dropping-particle":"","family":"Arenholz","given":"Elke","non-dropping-particle":"","parse-names":false,"suffix":""},{"dropping-particle":"","family":"Borchers","given":"Julie A.","non-dropping-particle":"","parse-names":false,"suffix":""},{"dropping-particle":"","family":"Liu","given":"Kai","non-dropping-particle":"","parse-names":false,"suffix":""}],"container-title":"Nature Communications","id":"ITEM-2","issued":{"date-parts":[["2016","3","21"]]},"page":"11050","publisher":"Nature Publishing Group","title":"Controllable positive exchange bias via redox-driven oxygen migration","type":"article-journal","volume":"7"},"uris":["http://www.mendeley.com/documents/?uuid=c6307724-55bf-4cca-bbed-5789b7d9d022"]},{"id":"ITEM-3","itemData":{"DOI":"10.1103/PhysRevMaterials.2.104402","ISSN":"2475-9953","author":[{"dropping-particle":"","family":"Gilbert","given":"Dustin A.","non-dropping-particle":"","parse-names":false,"suffix":""},{"dropping-particle":"","family":"Grutter","given":"Alexander J.","non-dropping-particle":"","parse-names":false,"suffix":""},{"dropping-particle":"","family":"Murray","given":"Peyton D.","non-dropping-particle":"","parse-names":false,"suffix":""},{"dropping-particle":"V.","family":"Chopdekar","given":"Rajesh","non-dropping-particle":"","parse-names":false,"suffix":""},{"dropping-particle":"","family":"Kane","given":"Alexander M.","non-dropping-particle":"","parse-names":false,"suffix":""},{"dropping-particle":"","family":"Ionin","given":"Aleksey L.","non-dropping-particle":"","parse-names":false,"suffix":""},{"dropping-particle":"","family":"Lee","given":"Michael S.","non-dropping-particle":"","parse-names":false,"suffix":""},{"dropping-particle":"","family":"Spurgeon","given":"Steven R.","non-dropping-particle":"","parse-names":false,"suffix":""},{"dropping-particle":"","family":"Kirby","given":"Brian J.","non-dropping-particle":"","parse-names":false,"suffix":""},{"dropping-particle":"","family":"Maranville","given":"Brian B.","non-dropping-particle":"","parse-names":false,"suffix":""},{"dropping-particle":"","family":"N’Diaye","given":"Alpha T.","non-dropping-particle":"","parse-names":false,"suffix":""},{"dropping-particle":"","family":"Mehta","given":"Apurva","non-dropping-particle":"","parse-names":false,"suffix":""},{"dropping-particle":"","family":"Arenholz","given":"Elke","non-dropping-particle":"","parse-names":false,"suffix":""},{"dropping-particle":"","family":"Liu","given":"Kai","non-dropping-particle":"","parse-names":false,"suffix":""},{"dropping-particle":"","family":"Takamura","given":"Yayoi","non-dropping-particle":"","parse-names":false,"suffix":""},{"dropping-particle":"","family":"Borchers","given":"Julie A.","non-dropping-particle":"","parse-names":false,"suffix":""}],"container-title":"Physical Review Materials","id":"ITEM-3","issue":"10","issued":{"date-parts":[["2018","10","3"]]},"page":"104402","title":"Ionic tuning of cobaltites at the nanoscale","type":"article-journal","volume":"2"},"uris":["http://www.mendeley.com/documents/?uuid=578d3032-2fb3-449f-9047-05b305b98a0a"]}],"mendeley":{"formattedCitation":"&lt;sup&gt;9–11&lt;/sup&gt;","plainTextFormattedCitation":"9–11","previouslyFormattedCitation":"&lt;sup&gt;9–11&lt;/sup&gt;"},"properties":{"noteIndex":0},"schema":"https://github.com/citation-style-language/schema/raw/master/csl-citation.json"}</w:instrText>
      </w:r>
      <w:r w:rsidRPr="00626546">
        <w:rPr>
          <w:rFonts w:ascii="Times New Roman" w:eastAsia="Noto Sans CJK SC Regular" w:hAnsi="Times New Roman" w:cs="Times New Roman"/>
          <w:kern w:val="2"/>
          <w:lang w:eastAsia="zh-CN" w:bidi="hi-IN"/>
        </w:rPr>
        <w:fldChar w:fldCharType="separate"/>
      </w:r>
      <w:r w:rsidRPr="00500871">
        <w:rPr>
          <w:rFonts w:ascii="Times New Roman" w:eastAsia="Noto Sans CJK SC Regular" w:hAnsi="Times New Roman" w:cs="Times New Roman"/>
          <w:noProof/>
          <w:kern w:val="2"/>
          <w:vertAlign w:val="superscript"/>
          <w:lang w:eastAsia="zh-CN" w:bidi="hi-IN"/>
        </w:rPr>
        <w:t>9–11</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xml:space="preserve">; this approach involves </w:t>
      </w:r>
      <w:r w:rsidR="00676395">
        <w:rPr>
          <w:rFonts w:ascii="Times New Roman" w:eastAsia="Noto Sans CJK SC Regular" w:hAnsi="Times New Roman" w:cs="Times New Roman"/>
          <w:kern w:val="2"/>
          <w:lang w:eastAsia="zh-CN" w:bidi="hi-IN"/>
        </w:rPr>
        <w:t xml:space="preserve">growing </w:t>
      </w:r>
      <w:r w:rsidRPr="00626546">
        <w:rPr>
          <w:rFonts w:ascii="Times New Roman" w:eastAsia="Noto Sans CJK SC Regular" w:hAnsi="Times New Roman" w:cs="Times New Roman"/>
          <w:kern w:val="2"/>
          <w:lang w:eastAsia="zh-CN" w:bidi="hi-IN"/>
        </w:rPr>
        <w:t xml:space="preserve">a thin capping layer of Gd </w:t>
      </w:r>
      <w:r w:rsidR="00676395">
        <w:rPr>
          <w:rFonts w:ascii="Times New Roman" w:eastAsia="Noto Sans CJK SC Regular" w:hAnsi="Times New Roman" w:cs="Times New Roman"/>
          <w:kern w:val="2"/>
          <w:lang w:eastAsia="zh-CN" w:bidi="hi-IN"/>
        </w:rPr>
        <w:t>on top of</w:t>
      </w:r>
      <w:r w:rsidRPr="00626546">
        <w:rPr>
          <w:rFonts w:ascii="Times New Roman" w:eastAsia="Noto Sans CJK SC Regular" w:hAnsi="Times New Roman" w:cs="Times New Roman"/>
          <w:kern w:val="2"/>
          <w:lang w:eastAsia="zh-CN" w:bidi="hi-IN"/>
        </w:rPr>
        <w:t xml:space="preserve"> an oxide thin film. Due to the high oxygen affinity of Gd, a solid-state redox reaction occurs at the metal/oxide interface at room temperature, leaching oxygen from the oxide, with the amount of oxygen removed controlled by the Gd capping layer thickness</w:t>
      </w:r>
      <w:r w:rsidRPr="00626546">
        <w:rPr>
          <w:rFonts w:ascii="Times New Roman" w:eastAsia="Noto Sans CJK SC Regular" w:hAnsi="Times New Roman" w:cs="Times New Roman"/>
          <w:kern w:val="2"/>
          <w:lang w:eastAsia="zh-CN" w:bidi="hi-IN"/>
        </w:rPr>
        <w:fldChar w:fldCharType="begin" w:fldLock="1"/>
      </w:r>
      <w:r w:rsidR="00AC2281">
        <w:rPr>
          <w:rFonts w:ascii="Times New Roman" w:eastAsia="Noto Sans CJK SC Regular" w:hAnsi="Times New Roman" w:cs="Times New Roman"/>
          <w:kern w:val="2"/>
          <w:lang w:eastAsia="zh-CN" w:bidi="hi-IN"/>
        </w:rPr>
        <w:instrText>ADDIN CSL_CITATION {"citationItems":[{"id":"ITEM-1","itemData":{"DOI":"10.1063/1.4942645","ISSN":"00036951","abstract":"We demonstrate reversible control of magnetization and anisotropy in La0.67Sr0.33MnO3films through interfacial oxygen migration. Gd metal capping layers deposited onto La0.67Sr0.33MnO3 leach oxygen from the film through a solid-state redox reaction to form porous Gd2O3. X-ray absorption and polarized neutron reflectometry measurements show Mn valence alterations consistent with high oxygen vacancy concentrations, resulting in suppressed magnetization and increased coercive fields. Effects of the oxygen migration are observed both at the interface and also throughout the majority of a 40 nm thick film, suggesting extensive diffusion of oxygen vacancies. After Gd-capped La0.67Sr0.33MnO3 is exposed to atmospheric oxygen for a prolonged period of time, oxygen diffuses through the Gd2O3 layer and the magnetization of the La0.67Sr0.33MnO3 returns to the uncapped value. These findings showcase perovskite heterostructures as ideal candidates for developing functional interfaces through chemically-induced oxygen migration.","author":[{"dropping-particle":"","family":"Grutter","given":"A. J.","non-dropping-particle":"","parse-names":false,"suffix":""},{"dropping-particle":"","family":"Gilbert","given":"D. A.","non-dropping-particle":"","parse-names":false,"suffix":""},{"dropping-particle":"","family":"Alaan","given":"U. S.","non-dropping-particle":"","parse-names":false,"suffix":""},{"dropping-particle":"","family":"Arenholz","given":"E.","non-dropping-particle":"","parse-names":false,"suffix":""},{"dropping-particle":"","family":"Maranville","given":"B. B.","non-dropping-particle":"","parse-names":false,"suffix":""},{"dropping-particle":"","family":"Borchers","given":"J. A.","non-dropping-particle":"","parse-names":false,"suffix":""},{"dropping-particle":"","family":"Suzuki","given":"Y.","non-dropping-particle":"","parse-names":false,"suffix":""},{"dropping-particle":"","family":"Liu","given":"Kai","non-dropping-particle":"","parse-names":false,"suffix":""},{"dropping-particle":"","family":"Kirby","given":"B. J.","non-dropping-particle":"","parse-names":false,"suffix":""}],"container-title":"Applied Physics Letters","id":"ITEM-1","issue":"8","issued":{"date-parts":[["2016","2","22"]]},"page":"082405","publisher":"AIP Publishing","title":"Reversible control of magnetism in La&lt;sub&gt;0.67&lt;/sub&gt;Sr&lt;sub&gt;0.33&lt;/sub&gt;MnO&lt;sub&gt;3&lt;/sub&gt; through chemically-induced oxygen migration","type":"article-journal","volume":"108"},"uris":["http://www.mendeley.com/documents/?uuid=4513cc25-abec-47e3-8fc3-3679d60fa4f6"]},{"id":"ITEM-2","itemData":{"DOI":"10.1038/ncomms11050","ISSN":"2041-1723","PMID":"26996674","abstract":"Ionic transport in metal/oxide heterostructures offers a highly effective means to tailor material properties via modification of the interfacial characteristics. However, direct observation of ionic motion under buried interfaces and demonstration of its correlation with physical properties has been challenging. Using the strong oxygen affinity of gadolinium, we design a model system of GdxFe1-x/NiCoO bilayer films, where the oxygen migration is observed and manifested in a controlled positive exchange bias over a relatively small cooling field range. The exchange bias characteristics are shown to be the result of an interfacial layer of elemental nickel and cobalt, a few nanometres in thickness, whose moments are larger than expected from uncompensated NiCoO moments. This interface layer is attributed to a redox-driven oxygen migration from NiCoO to the gadolinium, during growth or soon after. These results demonstrate an effective path to tailoring the interfacial characteristics and interlayer exchange coupling in metal/oxide heterostructures.","author":[{"dropping-particle":"","family":"Gilbert","given":"Dustin A.","non-dropping-particle":"","parse-names":false,"suffix":""},{"dropping-particle":"","family":"Olamit","given":"Justin","non-dropping-particle":"","parse-names":false,"suffix":""},{"dropping-particle":"","family":"Dumas","given":"Randy K.","non-dropping-particle":"","parse-names":false,"suffix":""},{"dropping-particle":"","family":"Kirby","given":"B. J.","non-dropping-particle":"","parse-names":false,"suffix":""},{"dropping-particle":"","family":"Grutter","given":"Alexander J.","non-dropping-particle":"","parse-names":false,"suffix":""},{"dropping-particle":"","family":"Maranville","given":"Brian B.","non-dropping-particle":"","parse-names":false,"suffix":""},{"dropping-particle":"","family":"Arenholz","given":"Elke","non-dropping-particle":"","parse-names":false,"suffix":""},{"dropping-particle":"","family":"Borchers","given":"Julie A.","non-dropping-particle":"","parse-names":false,"suffix":""},{"dropping-particle":"","family":"Liu","given":"Kai","non-dropping-particle":"","parse-names":false,"suffix":""}],"container-title":"Nature Communications","id":"ITEM-2","issued":{"date-parts":[["2016","3","21"]]},"page":"11050","publisher":"Nature Publishing Group","title":"Controllable positive exchange bias via redox-driven oxygen migration","type":"article-journal","volume":"7"},"uris":["http://www.mendeley.com/documents/?uuid=c6307724-55bf-4cca-bbed-5789b7d9d022"]},{"id":"ITEM-3","itemData":{"DOI":"10.1103/PhysRevMaterials.2.104402","ISSN":"2475-9953","author":[{"dropping-particle":"","family":"Gilbert","given":"Dustin A.","non-dropping-particle":"","parse-names":false,"suffix":""},{"dropping-particle":"","family":"Grutter","given":"Alexander J.","non-dropping-particle":"","parse-names":false,"suffix":""},{"dropping-particle":"","family":"Murray","given":"Peyton D.","non-dropping-particle":"","parse-names":false,"suffix":""},{"dropping-particle":"V.","family":"Chopdekar","given":"Rajesh","non-dropping-particle":"","parse-names":false,"suffix":""},{"dropping-particle":"","family":"Kane","given":"Alexander M.","non-dropping-particle":"","parse-names":false,"suffix":""},{"dropping-particle":"","family":"Ionin","given":"Aleksey L.","non-dropping-particle":"","parse-names":false,"suffix":""},{"dropping-particle":"","family":"Lee","given":"Michael S.","non-dropping-particle":"","parse-names":false,"suffix":""},{"dropping-particle":"","family":"Spurgeon","given":"Steven R.","non-dropping-particle":"","parse-names":false,"suffix":""},{"dropping-particle":"","family":"Kirby","given":"Brian J.","non-dropping-particle":"","parse-names":false,"suffix":""},{"dropping-particle":"","family":"Maranville","given":"Brian B.","non-dropping-particle":"","parse-names":false,"suffix":""},{"dropping-particle":"","family":"N’Diaye","given":"Alpha T.","non-dropping-particle":"","parse-names":false,"suffix":""},{"dropping-particle":"","family":"Mehta","given":"Apurva","non-dropping-particle":"","parse-names":false,"suffix":""},{"dropping-particle":"","family":"Arenholz","given":"Elke","non-dropping-particle":"","parse-names":false,"suffix":""},{"dropping-particle":"","family":"Liu","given":"Kai","non-dropping-particle":"","parse-names":false,"suffix":""},{"dropping-particle":"","family":"Takamura","given":"Yayoi","non-dropping-particle":"","parse-names":false,"suffix":""},{"dropping-particle":"","family":"Borchers","given":"Julie A.","non-dropping-particle":"","parse-names":false,"suffix":""}],"container-title":"Physical Review Materials","id":"ITEM-3","issue":"10","issued":{"date-parts":[["2018","10","3"]]},"page":"104402","title":"Ionic tuning of cobaltites at the nanoscale","type":"article-journal","volume":"2"},"uris":["http://www.mendeley.com/documents/?uuid=578d3032-2fb3-449f-9047-05b305b98a0a"]}],"mendeley":{"formattedCitation":"&lt;sup&gt;9–11&lt;/sup&gt;","plainTextFormattedCitation":"9–11","previouslyFormattedCitation":"&lt;sup&gt;9–11&lt;/sup&gt;"},"properties":{"noteIndex":0},"schema":"https://github.com/citation-style-language/schema/raw/master/csl-citation.json"}</w:instrText>
      </w:r>
      <w:r w:rsidRPr="00626546">
        <w:rPr>
          <w:rFonts w:ascii="Times New Roman" w:eastAsia="Noto Sans CJK SC Regular" w:hAnsi="Times New Roman" w:cs="Times New Roman"/>
          <w:kern w:val="2"/>
          <w:lang w:eastAsia="zh-CN" w:bidi="hi-IN"/>
        </w:rPr>
        <w:fldChar w:fldCharType="separate"/>
      </w:r>
      <w:r w:rsidRPr="00500871">
        <w:rPr>
          <w:rFonts w:ascii="Times New Roman" w:eastAsia="Noto Sans CJK SC Regular" w:hAnsi="Times New Roman" w:cs="Times New Roman"/>
          <w:noProof/>
          <w:kern w:val="2"/>
          <w:vertAlign w:val="superscript"/>
          <w:lang w:eastAsia="zh-CN" w:bidi="hi-IN"/>
        </w:rPr>
        <w:t>9–11</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In oxides with high ionic mobility, ionic migration effects can penetrate well beyond the interface, extending the utility of this approach to the quasi-bulk regime – far deeper than the effective ranges thus far demonstrated by electric-field-based techniques. This chemically-induced ionic migration mechanism has been demonstrated as an effective way to modify structure, stoichiometry, transport properties, and magnetism in a variety of functional oxides</w:t>
      </w:r>
      <w:r w:rsidRPr="00626546">
        <w:rPr>
          <w:rFonts w:ascii="Times New Roman" w:eastAsia="Noto Sans CJK SC Regular" w:hAnsi="Times New Roman" w:cs="Times New Roman"/>
          <w:kern w:val="2"/>
          <w:lang w:eastAsia="zh-CN" w:bidi="hi-IN"/>
        </w:rPr>
        <w:fldChar w:fldCharType="begin" w:fldLock="1"/>
      </w:r>
      <w:r w:rsidR="00AC2281">
        <w:rPr>
          <w:rFonts w:ascii="Times New Roman" w:eastAsia="Noto Sans CJK SC Regular" w:hAnsi="Times New Roman" w:cs="Times New Roman"/>
          <w:kern w:val="2"/>
          <w:lang w:eastAsia="zh-CN" w:bidi="hi-IN"/>
        </w:rPr>
        <w:instrText>ADDIN CSL_CITATION {"citationItems":[{"id":"ITEM-1","itemData":{"DOI":"10.1063/1.4942645","ISSN":"00036951","abstract":"We demonstrate reversible control of magnetization and anisotropy in La0.67Sr0.33MnO3films through interfacial oxygen migration. Gd metal capping layers deposited onto La0.67Sr0.33MnO3 leach oxygen from the film through a solid-state redox reaction to form porous Gd2O3. X-ray absorption and polarized neutron reflectometry measurements show Mn valence alterations consistent with high oxygen vacancy concentrations, resulting in suppressed magnetization and increased coercive fields. Effects of the oxygen migration are observed both at the interface and also throughout the majority of a 40 nm thick film, suggesting extensive diffusion of oxygen vacancies. After Gd-capped La0.67Sr0.33MnO3 is exposed to atmospheric oxygen for a prolonged period of time, oxygen diffuses through the Gd2O3 layer and the magnetization of the La0.67Sr0.33MnO3 returns to the uncapped value. These findings showcase perovskite heterostructures as ideal candidates for developing functional interfaces through chemically-induced oxygen migration.","author":[{"dropping-particle":"","family":"Grutter","given":"A. J.","non-dropping-particle":"","parse-names":false,"suffix":""},{"dropping-particle":"","family":"Gilbert","given":"D. A.","non-dropping-particle":"","parse-names":false,"suffix":""},{"dropping-particle":"","family":"Alaan","given":"U. S.","non-dropping-particle":"","parse-names":false,"suffix":""},{"dropping-particle":"","family":"Arenholz","given":"E.","non-dropping-particle":"","parse-names":false,"suffix":""},{"dropping-particle":"","family":"Maranville","given":"B. B.","non-dropping-particle":"","parse-names":false,"suffix":""},{"dropping-particle":"","family":"Borchers","given":"J. A.","non-dropping-particle":"","parse-names":false,"suffix":""},{"dropping-particle":"","family":"Suzuki","given":"Y.","non-dropping-particle":"","parse-names":false,"suffix":""},{"dropping-particle":"","family":"Liu","given":"Kai","non-dropping-particle":"","parse-names":false,"suffix":""},{"dropping-particle":"","family":"Kirby","given":"B. J.","non-dropping-particle":"","parse-names":false,"suffix":""}],"container-title":"Applied Physics Letters","id":"ITEM-1","issue":"8","issued":{"date-parts":[["2016","2","22"]]},"page":"082405","publisher":"AIP Publishing","title":"Reversible control of magnetism in La&lt;sub&gt;0.67&lt;/sub&gt;Sr&lt;sub&gt;0.33&lt;/sub&gt;MnO&lt;sub&gt;3&lt;/sub&gt; through chemically-induced oxygen migration","type":"article-journal","volume":"108"},"uris":["http://www.mendeley.com/documents/?uuid=4513cc25-abec-47e3-8fc3-3679d60fa4f6"]},{"id":"ITEM-2","itemData":{"DOI":"10.1038/ncomms11050","ISSN":"2041-1723","PMID":"26996674","abstract":"Ionic transport in metal/oxide heterostructures offers a highly effective means to tailor material properties via modification of the interfacial characteristics. However, direct observation of ionic motion under buried interfaces and demonstration of its correlation with physical properties has been challenging. Using the strong oxygen affinity of gadolinium, we design a model system of GdxFe1-x/NiCoO bilayer films, where the oxygen migration is observed and manifested in a controlled positive exchange bias over a relatively small cooling field range. The exchange bias characteristics are shown to be the result of an interfacial layer of elemental nickel and cobalt, a few nanometres in thickness, whose moments are larger than expected from uncompensated NiCoO moments. This interface layer is attributed to a redox-driven oxygen migration from NiCoO to the gadolinium, during growth or soon after. These results demonstrate an effective path to tailoring the interfacial characteristics and interlayer exchange coupling in metal/oxide heterostructures.","author":[{"dropping-particle":"","family":"Gilbert","given":"Dustin A.","non-dropping-particle":"","parse-names":false,"suffix":""},{"dropping-particle":"","family":"Olamit","given":"Justin","non-dropping-particle":"","parse-names":false,"suffix":""},{"dropping-particle":"","family":"Dumas","given":"Randy K.","non-dropping-particle":"","parse-names":false,"suffix":""},{"dropping-particle":"","family":"Kirby","given":"B. J.","non-dropping-particle":"","parse-names":false,"suffix":""},{"dropping-particle":"","family":"Grutter","given":"Alexander J.","non-dropping-particle":"","parse-names":false,"suffix":""},{"dropping-particle":"","family":"Maranville","given":"Brian B.","non-dropping-particle":"","parse-names":false,"suffix":""},{"dropping-particle":"","family":"Arenholz","given":"Elke","non-dropping-particle":"","parse-names":false,"suffix":""},{"dropping-particle":"","family":"Borchers","given":"Julie A.","non-dropping-particle":"","parse-names":false,"suffix":""},{"dropping-particle":"","family":"Liu","given":"Kai","non-dropping-particle":"","parse-names":false,"suffix":""}],"container-title":"Nature Communications","id":"ITEM-2","issued":{"date-parts":[["2016","3","21"]]},"page":"11050","publisher":"Nature Publishing Group","title":"Controllable positive exchange bias via redox-driven oxygen migration","type":"article-journal","volume":"7"},"uris":["http://www.mendeley.com/documents/?uuid=c6307724-55bf-4cca-bbed-5789b7d9d022"]},{"id":"ITEM-3","itemData":{"DOI":"10.1103/PhysRevMaterials.2.104402","ISSN":"2475-9953","author":[{"dropping-particle":"","family":"Gilbert","given":"Dustin A.","non-dropping-particle":"","parse-names":false,"suffix":""},{"dropping-particle":"","family":"Grutter","given":"Alexander J.","non-dropping-particle":"","parse-names":false,"suffix":""},{"dropping-particle":"","family":"Murray","given":"Peyton D.","non-dropping-particle":"","parse-names":false,"suffix":""},{"dropping-particle":"V.","family":"Chopdekar","given":"Rajesh","non-dropping-particle":"","parse-names":false,"suffix":""},{"dropping-particle":"","family":"Kane","given":"Alexander M.","non-dropping-particle":"","parse-names":false,"suffix":""},{"dropping-particle":"","family":"Ionin","given":"Aleksey L.","non-dropping-particle":"","parse-names":false,"suffix":""},{"dropping-particle":"","family":"Lee","given":"Michael S.","non-dropping-particle":"","parse-names":false,"suffix":""},{"dropping-particle":"","family":"Spurgeon","given":"Steven R.","non-dropping-particle":"","parse-names":false,"suffix":""},{"dropping-particle":"","family":"Kirby","given":"Brian J.","non-dropping-particle":"","parse-names":false,"suffix":""},{"dropping-particle":"","family":"Maranville","given":"Brian B.","non-dropping-particle":"","parse-names":false,"suffix":""},{"dropping-particle":"","family":"N’Diaye","given":"Alpha T.","non-dropping-particle":"","parse-names":false,"suffix":""},{"dropping-particle":"","family":"Mehta","given":"Apurva","non-dropping-particle":"","parse-names":false,"suffix":""},{"dropping-particle":"","family":"Arenholz","given":"Elke","non-dropping-particle":"","parse-names":false,"suffix":""},{"dropping-particle":"","family":"Liu","given":"Kai","non-dropping-particle":"","parse-names":false,"suffix":""},{"dropping-particle":"","family":"Takamura","given":"Yayoi","non-dropping-particle":"","parse-names":false,"suffix":""},{"dropping-particle":"","family":"Borchers","given":"Julie A.","non-dropping-particle":"","parse-names":false,"suffix":""}],"container-title":"Physical Review Materials","id":"ITEM-3","issue":"10","issued":{"date-parts":[["2018","10","3"]]},"page":"104402","title":"Ionic tuning of cobaltites at the nanoscale","type":"article-journal","volume":"2"},"uris":["http://www.mendeley.com/documents/?uuid=578d3032-2fb3-449f-9047-05b305b98a0a"]}],"mendeley":{"formattedCitation":"&lt;sup&gt;9–11&lt;/sup&gt;","plainTextFormattedCitation":"9–11","previouslyFormattedCitation":"&lt;sup&gt;9–11&lt;/sup&gt;"},"properties":{"noteIndex":0},"schema":"https://github.com/citation-style-language/schema/raw/master/csl-citation.json"}</w:instrText>
      </w:r>
      <w:r w:rsidRPr="00626546">
        <w:rPr>
          <w:rFonts w:ascii="Times New Roman" w:eastAsia="Noto Sans CJK SC Regular" w:hAnsi="Times New Roman" w:cs="Times New Roman"/>
          <w:kern w:val="2"/>
          <w:lang w:eastAsia="zh-CN" w:bidi="hi-IN"/>
        </w:rPr>
        <w:fldChar w:fldCharType="separate"/>
      </w:r>
      <w:r w:rsidRPr="00500871">
        <w:rPr>
          <w:rFonts w:ascii="Times New Roman" w:eastAsia="Noto Sans CJK SC Regular" w:hAnsi="Times New Roman" w:cs="Times New Roman"/>
          <w:noProof/>
          <w:kern w:val="2"/>
          <w:vertAlign w:val="superscript"/>
          <w:lang w:eastAsia="zh-CN" w:bidi="hi-IN"/>
        </w:rPr>
        <w:t>9–11</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xml:space="preserve">. </w:t>
      </w:r>
    </w:p>
    <w:p w14:paraId="202F8F8A" w14:textId="7C02CEF7" w:rsidR="007E1F6B" w:rsidRPr="00500871" w:rsidRDefault="00626546" w:rsidP="00AA4602">
      <w:pPr>
        <w:spacing w:after="0" w:line="480" w:lineRule="auto"/>
        <w:ind w:firstLine="640"/>
        <w:jc w:val="both"/>
        <w:rPr>
          <w:rFonts w:ascii="Times New Roman" w:eastAsia="Times New Roman" w:hAnsi="Times New Roman" w:cs="Times New Roman"/>
          <w:kern w:val="2"/>
          <w:lang w:eastAsia="zh-CN" w:bidi="hi-IN"/>
        </w:rPr>
      </w:pPr>
      <w:r w:rsidRPr="00626546">
        <w:rPr>
          <w:rFonts w:ascii="Times New Roman" w:eastAsia="Times New Roman" w:hAnsi="Times New Roman" w:cs="Times New Roman"/>
          <w:kern w:val="2"/>
          <w:lang w:eastAsia="zh-CN" w:bidi="hi-IN"/>
        </w:rPr>
        <w:t>Here, we present a new method for electrically tuning exchange bias in a thin film Ni</w:t>
      </w:r>
      <w:r w:rsidRPr="00626546">
        <w:rPr>
          <w:rFonts w:ascii="Times New Roman" w:eastAsia="Times New Roman" w:hAnsi="Times New Roman" w:cs="Times New Roman"/>
          <w:kern w:val="2"/>
          <w:vertAlign w:val="subscript"/>
          <w:lang w:eastAsia="zh-CN" w:bidi="hi-IN"/>
        </w:rPr>
        <w:t>0.5</w:t>
      </w:r>
      <w:r w:rsidRPr="00626546">
        <w:rPr>
          <w:rFonts w:ascii="Times New Roman" w:eastAsia="Times New Roman" w:hAnsi="Times New Roman" w:cs="Times New Roman"/>
          <w:kern w:val="2"/>
          <w:lang w:eastAsia="zh-CN" w:bidi="hi-IN"/>
        </w:rPr>
        <w:t>Co</w:t>
      </w:r>
      <w:r w:rsidRPr="00626546">
        <w:rPr>
          <w:rFonts w:ascii="Times New Roman" w:eastAsia="Times New Roman" w:hAnsi="Times New Roman" w:cs="Times New Roman"/>
          <w:kern w:val="2"/>
          <w:vertAlign w:val="subscript"/>
          <w:lang w:eastAsia="zh-CN" w:bidi="hi-IN"/>
        </w:rPr>
        <w:t>0.5</w:t>
      </w:r>
      <w:r w:rsidRPr="00626546">
        <w:rPr>
          <w:rFonts w:ascii="Times New Roman" w:eastAsia="Times New Roman" w:hAnsi="Times New Roman" w:cs="Times New Roman"/>
          <w:kern w:val="2"/>
          <w:lang w:eastAsia="zh-CN" w:bidi="hi-IN"/>
        </w:rPr>
        <w:t xml:space="preserve">O/Gd bilayer system. </w:t>
      </w:r>
      <w:r w:rsidRPr="00626546">
        <w:rPr>
          <w:rFonts w:ascii="Times New Roman" w:eastAsia="Noto Sans CJK SC Regular" w:hAnsi="Times New Roman" w:cs="Times New Roman"/>
          <w:kern w:val="2"/>
          <w:lang w:eastAsia="zh-CN" w:bidi="hi-IN"/>
        </w:rPr>
        <w:t xml:space="preserve"> </w:t>
      </w:r>
      <w:r w:rsidRPr="00626546">
        <w:rPr>
          <w:rFonts w:ascii="Times New Roman" w:eastAsia="Times New Roman" w:hAnsi="Times New Roman" w:cs="Times New Roman"/>
          <w:kern w:val="2"/>
          <w:lang w:eastAsia="zh-CN" w:bidi="hi-IN"/>
        </w:rPr>
        <w:t xml:space="preserve">As exchange bias is central to spin-valve type devices such as magnetic tunnel junctions that enable control of magnetic configurations, magneto-ionic tuning of exchange bias may lead to </w:t>
      </w:r>
      <w:r w:rsidRPr="00626546">
        <w:rPr>
          <w:rFonts w:ascii="Times New Roman" w:eastAsia="Times New Roman" w:hAnsi="Times New Roman" w:cs="Times New Roman"/>
          <w:kern w:val="2"/>
          <w:lang w:eastAsia="zh-CN" w:bidi="hi-IN"/>
        </w:rPr>
        <w:lastRenderedPageBreak/>
        <w:t xml:space="preserve">substantially more energy-efficient spintronic devices than using a magnetic field. Our approach combines the extremely strong ionic migration generated by the redox-based technique with electrical biasing to allow for on-demand modification of exchange bias. </w:t>
      </w:r>
      <w:r w:rsidR="00845720">
        <w:rPr>
          <w:rFonts w:ascii="Times New Roman" w:eastAsia="Noto Sans CJK SC Regular" w:hAnsi="Times New Roman" w:cs="Times New Roman"/>
          <w:kern w:val="2"/>
          <w:lang w:eastAsia="zh-CN" w:bidi="hi-IN"/>
        </w:rPr>
        <w:t>E</w:t>
      </w:r>
      <w:r w:rsidRPr="00626546">
        <w:rPr>
          <w:rFonts w:ascii="Times New Roman" w:eastAsia="Noto Sans CJK SC Regular" w:hAnsi="Times New Roman" w:cs="Times New Roman"/>
          <w:kern w:val="2"/>
          <w:lang w:eastAsia="zh-CN" w:bidi="hi-IN"/>
        </w:rPr>
        <w:t>xchange bias is extremely sensitive to changes in interfacial chemistry and morphology</w:t>
      </w:r>
      <w:r w:rsidRPr="00626546">
        <w:rPr>
          <w:rFonts w:ascii="Times New Roman" w:eastAsia="Noto Sans CJK SC Regular" w:hAnsi="Times New Roman" w:cs="Times New Roman"/>
          <w:kern w:val="2"/>
          <w:lang w:eastAsia="zh-CN" w:bidi="hi-IN"/>
        </w:rPr>
        <w:fldChar w:fldCharType="begin" w:fldLock="1"/>
      </w:r>
      <w:r w:rsidR="00AC2281">
        <w:rPr>
          <w:rFonts w:ascii="Times New Roman" w:eastAsia="Noto Sans CJK SC Regular" w:hAnsi="Times New Roman" w:cs="Times New Roman"/>
          <w:kern w:val="2"/>
          <w:lang w:eastAsia="zh-CN" w:bidi="hi-IN"/>
        </w:rPr>
        <w:instrText>ADDIN CSL_CITATION {"citationItems":[{"id":"ITEM-1","itemData":{"DOI":"10.1016/S0304-8853(98)00266-2","ISBN":"0304-8853","ISSN":"03048853","PMID":"15783688","abstract":"We review the phenomenology of exchange bias and related effects, with emphasis on layered antiferromagnetic (AFM)–ferromagnetic (FM) structures. A compilation of materials exhibiting exchange bias and some of the techniques used to study them is given. Some of the applications of exchange bias are discussed. The leading theoretical models are summarized. Finally some of the factors controlling exchange bias as well as some of the unsolved issues associated with exchange bias are discussed.","author":[{"dropping-particle":"","family":"Nogués","given":"J","non-dropping-particle":"","parse-names":false,"suffix":""},{"dropping-particle":"","family":"Schuller","given":"Ivan K","non-dropping-particle":"","parse-names":false,"suffix":""}],"container-title":"Journal of Magnetism and Magnetic Materials","id":"ITEM-1","issue":"2","issued":{"date-parts":[["1999"]]},"page":"203-232","title":"Exchange bias","type":"article-journal","volume":"192"},"uris":["http://www.mendeley.com/documents/?uuid=f3bc9e7a-5285-4bfa-a7f1-8bbeb5858ce3"]},{"id":"ITEM-2","itemData":{"DOI":"10.1016/S0304-8853(01)00421-8","ISBN":"0304-8853","ISSN":"03048853","abstract":"Research on the exchange bias (EB) phenomenon has witnessed a flurry of activity during recent years, which stems from its use in magnetic sensors and as stabilizers in magnetic reading heads. EB was discovered in 1956 but it attracted only limited attention until these applications, closely related to giant magnetoresistance, were developed during the last decade. In this review, I initially give a short introduction, listing the most salient experimental results and what is required from an EB theory. Next, I indicate some of the obstacles in the road towards a satisfactory understanding of the phenomenon. The main body of the text reviews and critically discusses the activity that has flourished, mainly during the last 5 years, in the theoretical front. Finally, an evaluation of the progress made, and a critical assessment as to where we stand nowadays along the road to a satisfactory theory, is presented. © 2001 Elsevier Science B.V. All rights reserved.","author":[{"dropping-particle":"","family":"Kiwi","given":"Miguel","non-dropping-particle":"","parse-names":false,"suffix":""}],"container-title":"Journal of Magnetism and Magnetic Materials","id":"ITEM-2","issue":"3","issued":{"date-parts":[["2001"]]},"page":"584-595","title":"Exchange bias theory","type":"article-journal","volume":"234"},"uris":["http://www.mendeley.com/documents/?uuid=5c5bb9a3-d9e7-4579-afb0-b454f6fdcc4d"]},{"id":"ITEM-3","itemData":{"DOI":"10.1103/PhysRevLett.91.017203","ISSN":"10797114","PMID":"12906569","abstract":"Using x-ray magnetic circular dichroism, we have detected the very interfacial spins that are responsible for the horizontal loop shift in three different exchange bias sandwiches, chosen because of their potential for device applications. The \"pinned\" uncompensated interfacial spins constitute only a fraction of a monolayer and do not rotate in an external magnetic field since they are tightly locked to the antiferromagnetic lattice. A simple extension of the Meiklejohn and Bean model is proposed to account quantitatively for the exchange bias fields in the three studied systems from the experimentally determined number of pinned moments and their sizes.","author":[{"dropping-particle":"","family":"Ohldag","given":"H.","non-dropping-particle":"","parse-names":false,"suffix":""},{"dropping-particle":"","family":"Scholl","given":"A.","non-dropping-particle":"","parse-names":false,"suffix":""},{"dropping-particle":"","family":"Nolting","given":"F.","non-dropping-particle":"","parse-names":false,"suffix":""},{"dropping-particle":"","family":"Arenholz","given":"E.","non-dropping-particle":"","parse-names":false,"suffix":""},{"dropping-particle":"","family":"Maat","given":"S.","non-dropping-particle":"","parse-names":false,"suffix":""},{"dropping-particle":"","family":"Young","given":"A. T.","non-dropping-particle":"","parse-names":false,"suffix":""},{"dropping-particle":"","family":"Carey","given":"M.","non-dropping-particle":"","parse-names":false,"suffix":""},{"dropping-particle":"","family":"Stöhr","given":"J.","non-dropping-particle":"","parse-names":false,"suffix":""}],"container-title":"Physical Review Letters","id":"ITEM-3","issue":"1","issued":{"date-parts":[["2003"]]},"page":"2-5","title":"Correlation between Exchange Bias and Pinned Interfacial Spins","type":"article-journal","volume":"91"},"uris":["http://www.mendeley.com/documents/?uuid=e0ca9c68-1ae9-411b-abe4-96d655ea498d"]},{"id":"ITEM-4","itemData":{"DOI":"10.1016/S0304-8853(99)00453-9","ISBN":"0304-8853","ISSN":"03048853","PMID":"21336264","abstract":"Exchange anisotropy refers to the magnetic manifestations of an exchange coupling at the interface between two different magnetically ordered systems. Of particular current technological interest is the unidirectional anisotropy, or `exchange-bias’ field produced in a ferromagnetic film that is coupled to an appropriate antiferromagnetic film. Experimental characterization and theoretical models are discussed for these types of bilayers for a variety of metallic and oxide film couples.","author":[{"dropping-particle":"","family":"Berkowitz","given":"A. E.","non-dropping-particle":"","parse-names":false,"suffix":""},{"dropping-particle":"","family":"Takano","given":"Kentaro","non-dropping-particle":"","parse-names":false,"suffix":""}],"container-title":"Journal of Magnetism and Magnetic Materials","id":"ITEM-4","issue":"1-3","issued":{"date-parts":[["1999"]]},"page":"552-570","title":"Exchange anisotropy — a review","type":"article-journal","volume":"200"},"uris":["http://www.mendeley.com/documents/?uuid=70154f36-a5d6-41b4-9298-d0ca451a3c0b"]}],"mendeley":{"formattedCitation":"&lt;sup&gt;12–15&lt;/sup&gt;","plainTextFormattedCitation":"12–15","previouslyFormattedCitation":"&lt;sup&gt;12–15&lt;/sup&gt;"},"properties":{"noteIndex":0},"schema":"https://github.com/citation-style-language/schema/raw/master/csl-citation.json"}</w:instrText>
      </w:r>
      <w:r w:rsidRPr="00626546">
        <w:rPr>
          <w:rFonts w:ascii="Times New Roman" w:eastAsia="Noto Sans CJK SC Regular" w:hAnsi="Times New Roman" w:cs="Times New Roman"/>
          <w:kern w:val="2"/>
          <w:lang w:eastAsia="zh-CN" w:bidi="hi-IN"/>
        </w:rPr>
        <w:fldChar w:fldCharType="separate"/>
      </w:r>
      <w:r w:rsidRPr="00500871">
        <w:rPr>
          <w:rFonts w:ascii="Times New Roman" w:eastAsia="Noto Sans CJK SC Regular" w:hAnsi="Times New Roman" w:cs="Times New Roman"/>
          <w:noProof/>
          <w:kern w:val="2"/>
          <w:vertAlign w:val="superscript"/>
          <w:lang w:eastAsia="zh-CN" w:bidi="hi-IN"/>
        </w:rPr>
        <w:t>12–15</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xml:space="preserve">, </w:t>
      </w:r>
      <w:r w:rsidR="00845720">
        <w:rPr>
          <w:rFonts w:ascii="Times New Roman" w:eastAsia="Noto Sans CJK SC Regular" w:hAnsi="Times New Roman" w:cs="Times New Roman"/>
          <w:kern w:val="2"/>
          <w:lang w:eastAsia="zh-CN" w:bidi="hi-IN"/>
        </w:rPr>
        <w:t xml:space="preserve">making </w:t>
      </w:r>
      <w:r w:rsidRPr="00626546">
        <w:rPr>
          <w:rFonts w:ascii="Times New Roman" w:eastAsia="Noto Sans CJK SC Regular" w:hAnsi="Times New Roman" w:cs="Times New Roman"/>
          <w:kern w:val="2"/>
          <w:lang w:eastAsia="zh-CN" w:bidi="hi-IN"/>
        </w:rPr>
        <w:t>th</w:t>
      </w:r>
      <w:r w:rsidR="00845720">
        <w:rPr>
          <w:rFonts w:ascii="Times New Roman" w:eastAsia="Noto Sans CJK SC Regular" w:hAnsi="Times New Roman" w:cs="Times New Roman"/>
          <w:kern w:val="2"/>
          <w:lang w:eastAsia="zh-CN" w:bidi="hi-IN"/>
        </w:rPr>
        <w:t>is</w:t>
      </w:r>
      <w:r w:rsidRPr="00626546">
        <w:rPr>
          <w:rFonts w:ascii="Times New Roman" w:eastAsia="Noto Sans CJK SC Regular" w:hAnsi="Times New Roman" w:cs="Times New Roman"/>
          <w:kern w:val="2"/>
          <w:lang w:eastAsia="zh-CN" w:bidi="hi-IN"/>
        </w:rPr>
        <w:t xml:space="preserve"> effect a delicate probe of magneto-ionic activity.</w:t>
      </w:r>
      <w:r w:rsidRPr="00626546">
        <w:rPr>
          <w:rFonts w:ascii="Times New Roman" w:eastAsia="Times New Roman" w:hAnsi="Times New Roman" w:cs="Times New Roman"/>
          <w:kern w:val="2"/>
          <w:lang w:eastAsia="zh-CN" w:bidi="hi-IN"/>
        </w:rPr>
        <w:t xml:space="preserve"> In our approach, a thin metallic Gd capping layer is deposited onto antiferromagnetic (AF) Ni</w:t>
      </w:r>
      <w:r w:rsidRPr="00626546">
        <w:rPr>
          <w:rFonts w:ascii="Times New Roman" w:eastAsia="Times New Roman" w:hAnsi="Times New Roman" w:cs="Times New Roman"/>
          <w:kern w:val="2"/>
          <w:vertAlign w:val="subscript"/>
          <w:lang w:eastAsia="zh-CN" w:bidi="hi-IN"/>
        </w:rPr>
        <w:t>0.5</w:t>
      </w:r>
      <w:r w:rsidRPr="00626546">
        <w:rPr>
          <w:rFonts w:ascii="Times New Roman" w:eastAsia="Times New Roman" w:hAnsi="Times New Roman" w:cs="Times New Roman"/>
          <w:kern w:val="2"/>
          <w:lang w:eastAsia="zh-CN" w:bidi="hi-IN"/>
        </w:rPr>
        <w:t>Co</w:t>
      </w:r>
      <w:r w:rsidRPr="00626546">
        <w:rPr>
          <w:rFonts w:ascii="Times New Roman" w:eastAsia="Times New Roman" w:hAnsi="Times New Roman" w:cs="Times New Roman"/>
          <w:kern w:val="2"/>
          <w:vertAlign w:val="subscript"/>
          <w:lang w:eastAsia="zh-CN" w:bidi="hi-IN"/>
        </w:rPr>
        <w:t>0.5</w:t>
      </w:r>
      <w:r w:rsidRPr="00626546">
        <w:rPr>
          <w:rFonts w:ascii="Times New Roman" w:eastAsia="Times New Roman" w:hAnsi="Times New Roman" w:cs="Times New Roman"/>
          <w:kern w:val="2"/>
          <w:lang w:eastAsia="zh-CN" w:bidi="hi-IN"/>
        </w:rPr>
        <w:t xml:space="preserve">O (NiCoO); due to the extreme oxygen reactivity of metallic Gd, this capping layer strips oxygen away from the NiCoO, reducing the oxide near the interface to ferromagnetic (FM) NiCo alloy. Upon field cooling, the major hysteresis loop is exchange biased, demonstrating that the interfacial FM layer is magnetically coupled to pinned uncompensated moments in the remaining AF oxide. Upon application and removal of an electric field oriented perpendicular to the interface, an enhancement of the exchange bias by ~15% is observed. Electron microscopy images of the NiCoO/Gd interface show disruption to the microstructure as well as changes to the NiCo layer chemistry, both effects which </w:t>
      </w:r>
      <w:r w:rsidR="000A1A0E">
        <w:rPr>
          <w:rFonts w:ascii="Times New Roman" w:eastAsia="Times New Roman" w:hAnsi="Times New Roman" w:cs="Times New Roman"/>
          <w:kern w:val="2"/>
          <w:lang w:eastAsia="zh-CN" w:bidi="hi-IN"/>
        </w:rPr>
        <w:t>may</w:t>
      </w:r>
      <w:r w:rsidRPr="00626546">
        <w:rPr>
          <w:rFonts w:ascii="Times New Roman" w:eastAsia="Times New Roman" w:hAnsi="Times New Roman" w:cs="Times New Roman"/>
          <w:kern w:val="2"/>
          <w:lang w:eastAsia="zh-CN" w:bidi="hi-IN"/>
        </w:rPr>
        <w:t xml:space="preserve"> be attributed to ionic motion. Although reverse biasing the interface has no effect on the magnetic reversal behavior thus far, further thermal cycling resets the major loop back to the field cooled state, indicating that these magneto-ionic effects may be at least partially reversible. Our results demonstrate the viability of this approach for tuning interfacial magnetism through ionic motion, and highlight a new pathway towards nonvolatile and energy efficient magnetic switching devices.</w:t>
      </w:r>
    </w:p>
    <w:p w14:paraId="55DD4A67" w14:textId="644B43C5" w:rsidR="00626546" w:rsidRPr="00626546" w:rsidRDefault="00626546" w:rsidP="00626546">
      <w:pPr>
        <w:spacing w:after="0" w:line="480" w:lineRule="auto"/>
        <w:ind w:firstLine="706"/>
        <w:jc w:val="both"/>
        <w:rPr>
          <w:rFonts w:ascii="Times New Roman" w:eastAsia="Noto Sans CJK SC Regular" w:hAnsi="Times New Roman" w:cs="Times New Roman"/>
          <w:kern w:val="2"/>
          <w:lang w:eastAsia="zh-CN" w:bidi="hi-IN"/>
        </w:rPr>
      </w:pPr>
      <w:bookmarkStart w:id="0" w:name="_Ref527035265"/>
      <w:bookmarkStart w:id="1" w:name="_Toc531248338"/>
      <w:r w:rsidRPr="00626546">
        <w:rPr>
          <w:rFonts w:ascii="Times New Roman" w:eastAsia="Noto Sans CJK SC Regular" w:hAnsi="Times New Roman" w:cs="Times New Roman"/>
          <w:kern w:val="2"/>
          <w:lang w:eastAsia="zh-CN" w:bidi="hi-IN"/>
        </w:rPr>
        <w:t>Samples used in this study were fabricated via sputter deposition and photolithography carried out in a multiple step deposition process. First, a naturally oxidized Si wafer was sputter coated with a Ta (1 nm thick) adhesion layer followed by a Pt (10 nm) layer, forming a bottom electrode. The wafer was subsequently removed from the UHV deposition chamber and patterned using standard photolithographic processing techniques, leaving a grid of 7.5 mm × 7.5 mm square regions uncovered by the resist. After returning the wafer to the UHV sputter chamber, an insulating layer of Al</w:t>
      </w:r>
      <w:r w:rsidRPr="00626546">
        <w:rPr>
          <w:rFonts w:ascii="Times New Roman" w:eastAsia="Noto Sans CJK SC Regular" w:hAnsi="Times New Roman" w:cs="Times New Roman"/>
          <w:kern w:val="2"/>
          <w:vertAlign w:val="subscript"/>
          <w:lang w:eastAsia="zh-CN" w:bidi="hi-IN"/>
        </w:rPr>
        <w:t>2</w:t>
      </w:r>
      <w:r w:rsidRPr="00626546">
        <w:rPr>
          <w:rFonts w:ascii="Times New Roman" w:eastAsia="Noto Sans CJK SC Regular" w:hAnsi="Times New Roman" w:cs="Times New Roman"/>
          <w:kern w:val="2"/>
          <w:lang w:eastAsia="zh-CN" w:bidi="hi-IN"/>
        </w:rPr>
        <w:t>O</w:t>
      </w:r>
      <w:r w:rsidRPr="00626546">
        <w:rPr>
          <w:rFonts w:ascii="Times New Roman" w:eastAsia="Noto Sans CJK SC Regular" w:hAnsi="Times New Roman" w:cs="Times New Roman"/>
          <w:kern w:val="2"/>
          <w:vertAlign w:val="subscript"/>
          <w:lang w:eastAsia="zh-CN" w:bidi="hi-IN"/>
        </w:rPr>
        <w:t>3</w:t>
      </w:r>
      <w:r w:rsidRPr="00626546">
        <w:rPr>
          <w:rFonts w:ascii="Times New Roman" w:eastAsia="Noto Sans CJK SC Regular" w:hAnsi="Times New Roman" w:cs="Times New Roman"/>
          <w:kern w:val="2"/>
          <w:lang w:eastAsia="zh-CN" w:bidi="hi-IN"/>
        </w:rPr>
        <w:t xml:space="preserve"> (170 nm) was deposited via RF sputtering from an Al</w:t>
      </w:r>
      <w:r w:rsidRPr="00626546">
        <w:rPr>
          <w:rFonts w:ascii="Times New Roman" w:eastAsia="Noto Sans CJK SC Regular" w:hAnsi="Times New Roman" w:cs="Times New Roman"/>
          <w:kern w:val="2"/>
          <w:vertAlign w:val="subscript"/>
          <w:lang w:eastAsia="zh-CN" w:bidi="hi-IN"/>
        </w:rPr>
        <w:t>2</w:t>
      </w:r>
      <w:r w:rsidRPr="00626546">
        <w:rPr>
          <w:rFonts w:ascii="Times New Roman" w:eastAsia="Noto Sans CJK SC Regular" w:hAnsi="Times New Roman" w:cs="Times New Roman"/>
          <w:kern w:val="2"/>
          <w:lang w:eastAsia="zh-CN" w:bidi="hi-IN"/>
        </w:rPr>
        <w:t>O</w:t>
      </w:r>
      <w:r w:rsidRPr="00626546">
        <w:rPr>
          <w:rFonts w:ascii="Times New Roman" w:eastAsia="Noto Sans CJK SC Regular" w:hAnsi="Times New Roman" w:cs="Times New Roman"/>
          <w:kern w:val="2"/>
          <w:vertAlign w:val="subscript"/>
          <w:lang w:eastAsia="zh-CN" w:bidi="hi-IN"/>
        </w:rPr>
        <w:t>3</w:t>
      </w:r>
      <w:r w:rsidRPr="00626546">
        <w:rPr>
          <w:rFonts w:ascii="Times New Roman" w:eastAsia="Noto Sans CJK SC Regular" w:hAnsi="Times New Roman" w:cs="Times New Roman"/>
          <w:kern w:val="2"/>
          <w:lang w:eastAsia="zh-CN" w:bidi="hi-IN"/>
        </w:rPr>
        <w:t xml:space="preserve"> target with a working gas consisting of 2% O</w:t>
      </w:r>
      <w:r w:rsidRPr="00626546">
        <w:rPr>
          <w:rFonts w:ascii="Times New Roman" w:eastAsia="Noto Sans CJK SC Regular" w:hAnsi="Times New Roman" w:cs="Times New Roman"/>
          <w:kern w:val="2"/>
          <w:vertAlign w:val="subscript"/>
          <w:lang w:eastAsia="zh-CN" w:bidi="hi-IN"/>
        </w:rPr>
        <w:t xml:space="preserve">2 </w:t>
      </w:r>
      <w:r w:rsidRPr="00626546">
        <w:rPr>
          <w:rFonts w:ascii="Times New Roman" w:eastAsia="Noto Sans CJK SC Regular" w:hAnsi="Times New Roman" w:cs="Times New Roman"/>
          <w:kern w:val="2"/>
          <w:lang w:eastAsia="zh-CN" w:bidi="hi-IN"/>
        </w:rPr>
        <w:t>/ 98% Ar. Next, a layer of NiCoO (20 nm) was RF-sputtered from a stoichiometrically balanced NiCoO target in a 15% O</w:t>
      </w:r>
      <w:r w:rsidRPr="00626546">
        <w:rPr>
          <w:rFonts w:ascii="Times New Roman" w:eastAsia="Noto Sans CJK SC Regular" w:hAnsi="Times New Roman" w:cs="Times New Roman"/>
          <w:kern w:val="2"/>
          <w:vertAlign w:val="subscript"/>
          <w:lang w:eastAsia="zh-CN" w:bidi="hi-IN"/>
        </w:rPr>
        <w:t>2</w:t>
      </w:r>
      <w:r w:rsidRPr="00626546">
        <w:rPr>
          <w:rFonts w:ascii="Times New Roman" w:eastAsia="Noto Sans CJK SC Regular" w:hAnsi="Times New Roman" w:cs="Times New Roman"/>
          <w:kern w:val="2"/>
          <w:lang w:eastAsia="zh-CN" w:bidi="hi-IN"/>
        </w:rPr>
        <w:t xml:space="preserve"> / 85% </w:t>
      </w:r>
      <w:proofErr w:type="spellStart"/>
      <w:r w:rsidRPr="00626546">
        <w:rPr>
          <w:rFonts w:ascii="Times New Roman" w:eastAsia="Noto Sans CJK SC Regular" w:hAnsi="Times New Roman" w:cs="Times New Roman"/>
          <w:kern w:val="2"/>
          <w:lang w:eastAsia="zh-CN" w:bidi="hi-IN"/>
        </w:rPr>
        <w:t>Ar</w:t>
      </w:r>
      <w:proofErr w:type="spellEnd"/>
      <w:r w:rsidRPr="00626546">
        <w:rPr>
          <w:rFonts w:ascii="Times New Roman" w:eastAsia="Noto Sans CJK SC Regular" w:hAnsi="Times New Roman" w:cs="Times New Roman"/>
          <w:kern w:val="2"/>
          <w:lang w:eastAsia="zh-CN" w:bidi="hi-IN"/>
        </w:rPr>
        <w:t xml:space="preserve"> working gas mixture, and at 0.33 Pa working pressure. Finally, the NiCoO was capped with Gd (20 nm) </w:t>
      </w:r>
      <w:r w:rsidRPr="00626546">
        <w:rPr>
          <w:rFonts w:ascii="Times New Roman" w:eastAsia="Noto Sans CJK SC Regular" w:hAnsi="Times New Roman" w:cs="Times New Roman"/>
          <w:kern w:val="2"/>
          <w:lang w:eastAsia="zh-CN" w:bidi="hi-IN"/>
        </w:rPr>
        <w:lastRenderedPageBreak/>
        <w:t xml:space="preserve">followed by a layer of Pt (10 nm), with the top Pt layer acting both as a top electrode and as a barrier to protect the sample from atmospheric exposure. All deposition steps were carried out at room temperature in a UHV chamber with a base pressure in the </w:t>
      </w:r>
      <m:oMath>
        <m:sSup>
          <m:sSupPr>
            <m:ctrlPr>
              <w:rPr>
                <w:rFonts w:ascii="Cambria Math" w:eastAsia="Noto Sans CJK SC Regular" w:hAnsi="Cambria Math" w:cs="Times New Roman"/>
                <w:i/>
                <w:kern w:val="2"/>
                <w:lang w:eastAsia="zh-CN" w:bidi="hi-IN"/>
              </w:rPr>
            </m:ctrlPr>
          </m:sSupPr>
          <m:e>
            <m:r>
              <w:rPr>
                <w:rFonts w:ascii="Cambria Math" w:eastAsia="Noto Sans CJK SC Regular" w:hAnsi="Cambria Math" w:cs="Times New Roman"/>
                <w:kern w:val="2"/>
                <w:lang w:eastAsia="zh-CN" w:bidi="hi-IN"/>
              </w:rPr>
              <m:t>10</m:t>
            </m:r>
          </m:e>
          <m:sup>
            <m:r>
              <w:rPr>
                <w:rFonts w:ascii="Cambria Math" w:eastAsia="Noto Sans CJK SC Regular" w:hAnsi="Cambria Math" w:cs="Times New Roman"/>
                <w:kern w:val="2"/>
                <w:lang w:eastAsia="zh-CN" w:bidi="hi-IN"/>
              </w:rPr>
              <m:t>-6</m:t>
            </m:r>
          </m:sup>
        </m:sSup>
      </m:oMath>
      <w:r w:rsidRPr="00626546">
        <w:rPr>
          <w:rFonts w:ascii="Times New Roman" w:eastAsia="Noto Sans CJK SC Regular" w:hAnsi="Times New Roman" w:cs="Times New Roman"/>
          <w:kern w:val="2"/>
          <w:lang w:eastAsia="zh-CN" w:bidi="hi-IN"/>
        </w:rPr>
        <w:t xml:space="preserve"> Pa range. Except for the NiCoO layer, sputtering was carried out at a working pressure of 0.67 Pa. After deposition, the sample was washed in acetone to remove the remaining photoresist, exposing the bottom electrod</w:t>
      </w:r>
      <w:r w:rsidR="00A826DE">
        <w:rPr>
          <w:rFonts w:ascii="Times New Roman" w:eastAsia="Noto Sans CJK SC Regular" w:hAnsi="Times New Roman" w:cs="Times New Roman"/>
          <w:kern w:val="2"/>
          <w:lang w:eastAsia="zh-CN" w:bidi="hi-IN"/>
        </w:rPr>
        <w:t>e</w:t>
      </w:r>
      <w:r w:rsidRPr="00626546">
        <w:rPr>
          <w:rFonts w:ascii="Times New Roman" w:eastAsia="Noto Sans CJK SC Regular" w:hAnsi="Times New Roman" w:cs="Times New Roman"/>
          <w:kern w:val="2"/>
          <w:lang w:eastAsia="zh-CN" w:bidi="hi-IN"/>
        </w:rPr>
        <w:t xml:space="preserve">. The final sample structure is shown in </w:t>
      </w:r>
      <w:r w:rsidR="004823B2">
        <w:rPr>
          <w:rFonts w:ascii="Times New Roman" w:eastAsia="Noto Sans CJK SC Regular" w:hAnsi="Times New Roman" w:cs="Times New Roman"/>
          <w:kern w:val="2"/>
          <w:lang w:eastAsia="zh-CN" w:bidi="hi-IN"/>
        </w:rPr>
        <w:t>Fig</w:t>
      </w:r>
      <w:r w:rsidR="005219A7">
        <w:rPr>
          <w:rFonts w:ascii="Times New Roman" w:eastAsia="Noto Sans CJK SC Regular" w:hAnsi="Times New Roman" w:cs="Times New Roman"/>
          <w:kern w:val="2"/>
          <w:lang w:eastAsia="zh-CN" w:bidi="hi-IN"/>
        </w:rPr>
        <w:t>.</w:t>
      </w:r>
      <w:r w:rsidR="004823B2">
        <w:rPr>
          <w:rFonts w:ascii="Times New Roman" w:eastAsia="Noto Sans CJK SC Regular" w:hAnsi="Times New Roman" w:cs="Times New Roman"/>
          <w:kern w:val="2"/>
          <w:lang w:eastAsia="zh-CN" w:bidi="hi-IN"/>
        </w:rPr>
        <w:t xml:space="preserve"> 1</w:t>
      </w:r>
      <w:r w:rsidRPr="00626546">
        <w:rPr>
          <w:rFonts w:ascii="Times New Roman" w:eastAsia="Noto Sans CJK SC Regular" w:hAnsi="Times New Roman" w:cs="Times New Roman"/>
          <w:kern w:val="2"/>
          <w:lang w:eastAsia="zh-CN" w:bidi="hi-IN"/>
        </w:rPr>
        <w:t>.</w:t>
      </w:r>
    </w:p>
    <w:p w14:paraId="257C2C15" w14:textId="6EEA20CC" w:rsidR="00626546" w:rsidRPr="00626546" w:rsidRDefault="00626546" w:rsidP="00626546">
      <w:pPr>
        <w:spacing w:after="0" w:line="480" w:lineRule="auto"/>
        <w:ind w:firstLine="706"/>
        <w:jc w:val="both"/>
        <w:rPr>
          <w:rFonts w:ascii="Times New Roman" w:eastAsia="Noto Sans CJK SC Regular" w:hAnsi="Times New Roman" w:cs="Times New Roman"/>
          <w:kern w:val="2"/>
          <w:lang w:eastAsia="zh-CN" w:bidi="hi-IN"/>
        </w:rPr>
      </w:pPr>
      <w:r w:rsidRPr="00626546">
        <w:rPr>
          <w:rFonts w:ascii="Times New Roman" w:eastAsia="Noto Sans CJK SC Regular" w:hAnsi="Times New Roman" w:cs="Times New Roman"/>
          <w:kern w:val="2"/>
          <w:lang w:eastAsia="zh-CN" w:bidi="hi-IN"/>
        </w:rPr>
        <w:t xml:space="preserve">Vibrating sample magnetometry (VSM) measurements of hysteresis loops were carried out on two identically-prepared films (samples A and B) in the as-grown state. A second measurement was made after heating the samples in an </w:t>
      </w:r>
      <w:proofErr w:type="spellStart"/>
      <w:r w:rsidRPr="00626546">
        <w:rPr>
          <w:rFonts w:ascii="Times New Roman" w:eastAsia="Noto Sans CJK SC Regular" w:hAnsi="Times New Roman" w:cs="Times New Roman"/>
          <w:kern w:val="2"/>
          <w:lang w:eastAsia="zh-CN" w:bidi="hi-IN"/>
        </w:rPr>
        <w:t>Ar</w:t>
      </w:r>
      <w:proofErr w:type="spellEnd"/>
      <w:r w:rsidRPr="00626546">
        <w:rPr>
          <w:rFonts w:ascii="Times New Roman" w:eastAsia="Noto Sans CJK SC Regular" w:hAnsi="Times New Roman" w:cs="Times New Roman"/>
          <w:kern w:val="2"/>
          <w:lang w:eastAsia="zh-CN" w:bidi="hi-IN"/>
        </w:rPr>
        <w:t xml:space="preserve"> environment above the NiCoO </w:t>
      </w:r>
      <w:r w:rsidRPr="00626546">
        <w:rPr>
          <w:rFonts w:ascii="Times New Roman" w:eastAsia="Times New Roman" w:hAnsi="Times New Roman" w:cs="Times New Roman"/>
          <w:kern w:val="2"/>
          <w:lang w:eastAsia="zh-CN" w:bidi="hi-IN"/>
        </w:rPr>
        <w:t>Neél temperature (</w:t>
      </w:r>
      <m:oMath>
        <m:sSub>
          <m:sSubPr>
            <m:ctrlPr>
              <w:rPr>
                <w:rFonts w:ascii="Cambria Math" w:eastAsia="Times New Roman" w:hAnsi="Cambria Math" w:cs="Times New Roman"/>
                <w:i/>
                <w:kern w:val="2"/>
                <w:lang w:eastAsia="zh-CN" w:bidi="hi-IN"/>
              </w:rPr>
            </m:ctrlPr>
          </m:sSubPr>
          <m:e>
            <m:r>
              <w:rPr>
                <w:rFonts w:ascii="Cambria Math" w:eastAsia="Times New Roman" w:hAnsi="Cambria Math" w:cs="Times New Roman"/>
                <w:kern w:val="2"/>
                <w:lang w:eastAsia="zh-CN" w:bidi="hi-IN"/>
              </w:rPr>
              <m:t>T</m:t>
            </m:r>
          </m:e>
          <m:sub>
            <m:r>
              <w:rPr>
                <w:rFonts w:ascii="Cambria Math" w:eastAsia="Times New Roman" w:hAnsi="Cambria Math" w:cs="Times New Roman"/>
                <w:kern w:val="2"/>
                <w:lang w:eastAsia="zh-CN" w:bidi="hi-IN"/>
              </w:rPr>
              <m:t>N</m:t>
            </m:r>
          </m:sub>
        </m:sSub>
        <m:r>
          <w:rPr>
            <w:rFonts w:ascii="Cambria Math" w:eastAsia="Times New Roman" w:hAnsi="Cambria Math" w:cs="Times New Roman"/>
            <w:kern w:val="2"/>
            <w:lang w:eastAsia="zh-CN" w:bidi="hi-IN"/>
          </w:rPr>
          <m:t>=401 K</m:t>
        </m:r>
      </m:oMath>
      <w:r w:rsidRPr="00626546">
        <w:rPr>
          <w:rFonts w:ascii="Times New Roman" w:eastAsia="Times New Roman" w:hAnsi="Times New Roman" w:cs="Times New Roman"/>
          <w:kern w:val="2"/>
          <w:lang w:eastAsia="zh-CN" w:bidi="hi-IN"/>
        </w:rPr>
        <w:t>)</w:t>
      </w:r>
      <w:r w:rsidRPr="00626546">
        <w:rPr>
          <w:rFonts w:ascii="Times New Roman" w:eastAsia="Times New Roman" w:hAnsi="Times New Roman" w:cs="Times New Roman"/>
          <w:kern w:val="2"/>
          <w:lang w:eastAsia="zh-CN" w:bidi="hi-IN"/>
        </w:rPr>
        <w:fldChar w:fldCharType="begin" w:fldLock="1"/>
      </w:r>
      <w:r w:rsidR="00AC2281">
        <w:rPr>
          <w:rFonts w:ascii="Times New Roman" w:eastAsia="Times New Roman" w:hAnsi="Times New Roman" w:cs="Times New Roman"/>
          <w:kern w:val="2"/>
          <w:lang w:eastAsia="zh-CN" w:bidi="hi-IN"/>
        </w:rPr>
        <w:instrText>ADDIN CSL_CITATION {"citationItems":[{"id":"ITEM-1","itemData":{"DOI":"10.1063/1.370282","ISSN":"0021-8979","author":[{"dropping-particle":"","family":"Ambrose","given":"T.","non-dropping-particle":"","parse-names":false,"suffix":""},{"dropping-particle":"","family":"Liu","given":"Kai","non-dropping-particle":"","parse-names":false,"suffix":""},{"dropping-particle":"","family":"Chien","given":"C. L.","non-dropping-particle":"","parse-names":false,"suffix":""}],"container-title":"Journal of Applied Physics","id":"ITEM-1","issue":"8","issued":{"date-parts":[["1999","4","15"]]},"page":"6124-6126","title":"Doubly exchange-biased NiCoO/NiFe/Cu/NiFe/NiCoO spin valves","type":"article-journal","volume":"85"},"uris":["http://www.mendeley.com/documents/?uuid=25234bbd-68ae-4502-beb9-b9a21750ed73"]},{"id":"ITEM-2","itemData":{"DOI":"10.1103/PhysRevB.71.144417","ISSN":"10980121","abstract":"For GdFe∕NiCoO bilayers after field cooling, hysteresis loops at low temperatures are shifted along both the horizontal and vertical axes. The exchange field HE changes from negative values to positive values with increasing cooling field HCF and the coercivity HC acquires a maximum near the crossover of HE. At 5 K, HE and HC at HCF=3T and the peak height ΔHC are proportional to the inverse GdFe layer thickness. At HCF=3T, HE is always positive in the temperature region from 5 to 350 K. At low HCF, however, HE is negative at low temperatures and becomes positive at high temperatures. These results can be ascribed to antiferromagnetic coupling between GdFe and NiCoO layers.","author":[{"dropping-particle":"","family":"Yang","given":"D. Z.","non-dropping-particle":"","parse-names":false,"suffix":""},{"dropping-particle":"","family":"Du","given":"J.","non-dropping-particle":"","parse-names":false,"suffix":""},{"dropping-particle":"","family":"Sun","given":"L.","non-dropping-particle":"","parse-names":false,"suffix":""},{"dropping-particle":"","family":"Wu","given":"X. S.","non-dropping-particle":"","parse-names":false,"suffix":""},{"dropping-particle":"","family":"Zhang","given":"X. X.","non-dropping-particle":"","parse-names":false,"suffix":""},{"dropping-particle":"","family":"Zhou","given":"S. M.","non-dropping-particle":"","parse-names":false,"suffix":""}],"container-title":"Physical Review B - Condensed Matter and Materials Physics","id":"ITEM-2","issue":"14","issued":{"date-parts":[["2005","4","25"]]},"page":"144417","title":"Positive exchange biasing in GdFe/NiCoO bilayers with antiferromagnetic coupling","type":"article-journal","volume":"71"},"uris":["http://www.mendeley.com/documents/?uuid=ca67ad71-36a7-4f82-8c46-ebb69fb896f2"]}],"mendeley":{"formattedCitation":"&lt;sup&gt;16,17&lt;/sup&gt;","plainTextFormattedCitation":"16,17","previouslyFormattedCitation":"&lt;sup&gt;16,17&lt;/sup&gt;"},"properties":{"noteIndex":0},"schema":"https://github.com/citation-style-language/schema/raw/master/csl-citation.json"}</w:instrText>
      </w:r>
      <w:r w:rsidRPr="00626546">
        <w:rPr>
          <w:rFonts w:ascii="Times New Roman" w:eastAsia="Times New Roman" w:hAnsi="Times New Roman" w:cs="Times New Roman"/>
          <w:kern w:val="2"/>
          <w:lang w:eastAsia="zh-CN" w:bidi="hi-IN"/>
        </w:rPr>
        <w:fldChar w:fldCharType="separate"/>
      </w:r>
      <w:r w:rsidRPr="00500871">
        <w:rPr>
          <w:rFonts w:ascii="Times New Roman" w:eastAsia="Times New Roman" w:hAnsi="Times New Roman" w:cs="Times New Roman"/>
          <w:noProof/>
          <w:kern w:val="2"/>
          <w:vertAlign w:val="superscript"/>
          <w:lang w:eastAsia="zh-CN" w:bidi="hi-IN"/>
        </w:rPr>
        <w:t>16,17</w:t>
      </w:r>
      <w:r w:rsidRPr="00626546">
        <w:rPr>
          <w:rFonts w:ascii="Times New Roman" w:eastAsia="Times New Roman" w:hAnsi="Times New Roman" w:cs="Times New Roman"/>
          <w:kern w:val="2"/>
          <w:lang w:eastAsia="zh-CN" w:bidi="hi-IN"/>
        </w:rPr>
        <w:fldChar w:fldCharType="end"/>
      </w:r>
      <w:r w:rsidRPr="00626546">
        <w:rPr>
          <w:rFonts w:ascii="Times New Roman" w:eastAsia="Times New Roman" w:hAnsi="Times New Roman" w:cs="Times New Roman"/>
          <w:kern w:val="2"/>
          <w:lang w:eastAsia="zh-CN" w:bidi="hi-IN"/>
        </w:rPr>
        <w:t xml:space="preserve"> </w:t>
      </w:r>
      <w:r w:rsidRPr="00626546">
        <w:rPr>
          <w:rFonts w:ascii="Times New Roman" w:eastAsia="Noto Sans CJK SC Regular" w:hAnsi="Times New Roman" w:cs="Times New Roman"/>
          <w:kern w:val="2"/>
          <w:lang w:eastAsia="zh-CN" w:bidi="hi-IN"/>
        </w:rPr>
        <w:t xml:space="preserve">to 420 K, and then cooling to room temperature in a 10 kOe magnetic field (field cooling step). A third magnetic measurement was made after a voltage conditioning procedure, wherein a 0.5 MV/cm electric field was applied along the </w:t>
      </w:r>
      <m:oMath>
        <m:r>
          <w:rPr>
            <w:rFonts w:ascii="Cambria Math" w:eastAsia="Noto Sans CJK SC Regular" w:hAnsi="Cambria Math" w:cs="Times New Roman"/>
            <w:kern w:val="2"/>
            <w:lang w:eastAsia="zh-CN" w:bidi="hi-IN"/>
          </w:rPr>
          <m:t>+</m:t>
        </m:r>
        <m:acc>
          <m:accPr>
            <m:ctrlPr>
              <w:rPr>
                <w:rFonts w:ascii="Cambria Math" w:eastAsia="Noto Sans CJK SC Regular" w:hAnsi="Cambria Math" w:cs="Times New Roman"/>
                <w:i/>
                <w:kern w:val="2"/>
                <w:lang w:eastAsia="zh-CN" w:bidi="hi-IN"/>
              </w:rPr>
            </m:ctrlPr>
          </m:accPr>
          <m:e>
            <m:r>
              <w:rPr>
                <w:rFonts w:ascii="Cambria Math" w:eastAsia="Noto Sans CJK SC Regular" w:hAnsi="Cambria Math" w:cs="Times New Roman"/>
                <w:kern w:val="2"/>
                <w:lang w:eastAsia="zh-CN" w:bidi="hi-IN"/>
              </w:rPr>
              <m:t>z</m:t>
            </m:r>
          </m:e>
        </m:acc>
      </m:oMath>
      <w:r w:rsidRPr="00626546">
        <w:rPr>
          <w:rFonts w:ascii="Times New Roman" w:eastAsia="Noto Sans CJK SC Regular" w:hAnsi="Times New Roman" w:cs="Times New Roman"/>
          <w:kern w:val="2"/>
          <w:lang w:eastAsia="zh-CN" w:bidi="hi-IN"/>
        </w:rPr>
        <w:t>-direction (</w:t>
      </w:r>
      <w:r w:rsidR="004823B2">
        <w:rPr>
          <w:rFonts w:ascii="Times New Roman" w:eastAsia="Noto Sans CJK SC Regular" w:hAnsi="Times New Roman" w:cs="Times New Roman"/>
          <w:kern w:val="2"/>
          <w:lang w:eastAsia="zh-CN" w:bidi="hi-IN"/>
        </w:rPr>
        <w:t>Fig. 1</w:t>
      </w:r>
      <w:r w:rsidRPr="00626546">
        <w:rPr>
          <w:rFonts w:ascii="Times New Roman" w:eastAsia="Noto Sans CJK SC Regular" w:hAnsi="Times New Roman" w:cs="Times New Roman"/>
          <w:kern w:val="2"/>
          <w:lang w:eastAsia="zh-CN" w:bidi="hi-IN"/>
        </w:rPr>
        <w:t xml:space="preserve">) for 12 hours at room temperature before being removed. After these procedures, sample A was then reverse-biased using the same voltage conditioning procedure, but with the applied electric field oriented along the </w:t>
      </w:r>
      <m:oMath>
        <m:r>
          <w:rPr>
            <w:rFonts w:ascii="Cambria Math" w:eastAsia="Noto Sans CJK SC Regular" w:hAnsi="Cambria Math" w:cs="Times New Roman"/>
            <w:kern w:val="2"/>
            <w:lang w:eastAsia="zh-CN" w:bidi="hi-IN"/>
          </w:rPr>
          <m:t>-</m:t>
        </m:r>
        <m:acc>
          <m:accPr>
            <m:ctrlPr>
              <w:rPr>
                <w:rFonts w:ascii="Cambria Math" w:eastAsia="Noto Sans CJK SC Regular" w:hAnsi="Cambria Math" w:cs="Times New Roman"/>
                <w:i/>
                <w:kern w:val="2"/>
                <w:lang w:eastAsia="zh-CN" w:bidi="hi-IN"/>
              </w:rPr>
            </m:ctrlPr>
          </m:accPr>
          <m:e>
            <m:r>
              <w:rPr>
                <w:rFonts w:ascii="Cambria Math" w:eastAsia="Noto Sans CJK SC Regular" w:hAnsi="Cambria Math" w:cs="Times New Roman"/>
                <w:kern w:val="2"/>
                <w:lang w:eastAsia="zh-CN" w:bidi="hi-IN"/>
              </w:rPr>
              <m:t>z</m:t>
            </m:r>
          </m:e>
        </m:acc>
      </m:oMath>
      <w:r w:rsidRPr="00626546">
        <w:rPr>
          <w:rFonts w:ascii="Times New Roman" w:eastAsia="Noto Sans CJK SC Regular" w:hAnsi="Times New Roman" w:cs="Times New Roman"/>
          <w:kern w:val="2"/>
          <w:lang w:eastAsia="zh-CN" w:bidi="hi-IN"/>
        </w:rPr>
        <w:t>-direction</w:t>
      </w:r>
      <w:r w:rsidR="00360AEB">
        <w:rPr>
          <w:rFonts w:ascii="Times New Roman" w:eastAsia="Noto Sans CJK SC Regular" w:hAnsi="Times New Roman" w:cs="Times New Roman"/>
          <w:kern w:val="2"/>
          <w:lang w:eastAsia="zh-CN" w:bidi="hi-IN"/>
        </w:rPr>
        <w:t>,</w:t>
      </w:r>
      <w:r w:rsidRPr="00626546">
        <w:rPr>
          <w:rFonts w:ascii="Times New Roman" w:eastAsia="Noto Sans CJK SC Regular" w:hAnsi="Times New Roman" w:cs="Times New Roman"/>
          <w:kern w:val="2"/>
          <w:lang w:eastAsia="zh-CN" w:bidi="hi-IN"/>
        </w:rPr>
        <w:t xml:space="preserve"> while sample B was field cooled again, by heating to 420 K and then cooling to room temperature in a 10 kOe field. Magnetic hysteresis loops were then measured on both samples a final time. </w:t>
      </w:r>
    </w:p>
    <w:p w14:paraId="32446EA4" w14:textId="08668251" w:rsidR="00626546" w:rsidRPr="00626546" w:rsidRDefault="00626546" w:rsidP="00670712">
      <w:pPr>
        <w:spacing w:after="0" w:line="480" w:lineRule="auto"/>
        <w:ind w:firstLine="706"/>
        <w:jc w:val="both"/>
        <w:rPr>
          <w:rFonts w:ascii="Times New Roman" w:eastAsia="Noto Sans CJK SC Regular" w:hAnsi="Times New Roman" w:cs="Times New Roman"/>
          <w:kern w:val="2"/>
          <w:lang w:eastAsia="zh-CN" w:bidi="hi-IN"/>
        </w:rPr>
      </w:pPr>
      <w:r w:rsidRPr="00626546">
        <w:rPr>
          <w:rFonts w:ascii="Times New Roman" w:eastAsia="Noto Sans CJK SC Regular" w:hAnsi="Times New Roman" w:cs="Times New Roman"/>
          <w:kern w:val="2"/>
          <w:lang w:eastAsia="zh-CN" w:bidi="hi-IN"/>
        </w:rPr>
        <w:t>Room temperature magnetometry of the as-grown states in both samples show a nonzero ferromagnetic moment (</w:t>
      </w:r>
      <w:r w:rsidR="004823B2">
        <w:rPr>
          <w:rFonts w:ascii="Times New Roman" w:eastAsia="Noto Sans CJK SC Regular" w:hAnsi="Times New Roman" w:cs="Times New Roman"/>
          <w:kern w:val="2"/>
          <w:lang w:eastAsia="zh-CN" w:bidi="hi-IN"/>
        </w:rPr>
        <w:t>Fig. 2</w:t>
      </w:r>
      <w:r w:rsidRPr="00626546">
        <w:rPr>
          <w:rFonts w:ascii="Times New Roman" w:eastAsia="Noto Sans CJK SC Regular" w:hAnsi="Times New Roman" w:cs="Times New Roman"/>
          <w:kern w:val="2"/>
          <w:lang w:eastAsia="zh-CN" w:bidi="hi-IN"/>
        </w:rPr>
        <w:t xml:space="preserve">), even though none of the constituent materials exhibit ferromagnetism at this temperature (Gd </w:t>
      </w:r>
      <m:oMath>
        <m:sSub>
          <m:sSubPr>
            <m:ctrlPr>
              <w:rPr>
                <w:rFonts w:ascii="Cambria Math" w:eastAsia="Noto Sans CJK SC Regular" w:hAnsi="Cambria Math" w:cs="Times New Roman"/>
                <w:i/>
                <w:kern w:val="2"/>
                <w:lang w:eastAsia="zh-CN" w:bidi="hi-IN"/>
              </w:rPr>
            </m:ctrlPr>
          </m:sSubPr>
          <m:e>
            <m:r>
              <w:rPr>
                <w:rFonts w:ascii="Cambria Math" w:eastAsia="Noto Sans CJK SC Regular" w:hAnsi="Cambria Math" w:cs="Times New Roman"/>
                <w:kern w:val="2"/>
                <w:lang w:eastAsia="zh-CN" w:bidi="hi-IN"/>
              </w:rPr>
              <m:t>T</m:t>
            </m:r>
          </m:e>
          <m:sub>
            <m:r>
              <w:rPr>
                <w:rFonts w:ascii="Cambria Math" w:eastAsia="Noto Sans CJK SC Regular" w:hAnsi="Cambria Math" w:cs="Times New Roman"/>
                <w:kern w:val="2"/>
                <w:lang w:eastAsia="zh-CN" w:bidi="hi-IN"/>
              </w:rPr>
              <m:t>c</m:t>
            </m:r>
          </m:sub>
        </m:sSub>
        <m:r>
          <w:rPr>
            <w:rFonts w:ascii="Cambria Math" w:eastAsia="Noto Sans CJK SC Regular" w:hAnsi="Cambria Math" w:cs="Times New Roman"/>
            <w:kern w:val="2"/>
            <w:lang w:eastAsia="zh-CN" w:bidi="hi-IN"/>
          </w:rPr>
          <m:t>=292</m:t>
        </m:r>
      </m:oMath>
      <w:r w:rsidRPr="00626546">
        <w:rPr>
          <w:rFonts w:ascii="Times New Roman" w:eastAsia="Noto Sans CJK SC Regular" w:hAnsi="Times New Roman" w:cs="Times New Roman"/>
          <w:kern w:val="2"/>
          <w:lang w:eastAsia="zh-CN" w:bidi="hi-IN"/>
        </w:rPr>
        <w:t xml:space="preserve"> K)</w:t>
      </w:r>
      <w:r w:rsidRPr="00626546">
        <w:rPr>
          <w:rFonts w:ascii="Times New Roman" w:eastAsia="Noto Sans CJK SC Regular" w:hAnsi="Times New Roman" w:cs="Times New Roman"/>
          <w:kern w:val="2"/>
          <w:lang w:eastAsia="zh-CN" w:bidi="hi-IN"/>
        </w:rPr>
        <w:fldChar w:fldCharType="begin" w:fldLock="1"/>
      </w:r>
      <w:r w:rsidR="00AC2281">
        <w:rPr>
          <w:rFonts w:ascii="Times New Roman" w:eastAsia="Noto Sans CJK SC Regular" w:hAnsi="Times New Roman" w:cs="Times New Roman"/>
          <w:kern w:val="2"/>
          <w:lang w:eastAsia="zh-CN" w:bidi="hi-IN"/>
        </w:rPr>
        <w:instrText>ADDIN CSL_CITATION {"citationItems":[{"id":"ITEM-1","itemData":{"ISBN":"978-0-471-41526-8","author":[{"dropping-particle":"","family":"Kittel","given":"Charles","non-dropping-particle":"","parse-names":false,"suffix":""}],"id":"ITEM-1","issued":{"date-parts":[["2005","6"]]},"publisher":"John Wiley &amp; Sons, Inc","title":"Introduction to Solid State Physics","type":"book"},"uris":["http://www.mendeley.com/documents/?uuid=edac93d2-2092-4d59-8157-9a8134e7e085"]}],"mendeley":{"formattedCitation":"&lt;sup&gt;18&lt;/sup&gt;","plainTextFormattedCitation":"18","previouslyFormattedCitation":"&lt;sup&gt;18&lt;/sup&gt;"},"properties":{"noteIndex":0},"schema":"https://github.com/citation-style-language/schema/raw/master/csl-citation.json"}</w:instrText>
      </w:r>
      <w:r w:rsidRPr="00626546">
        <w:rPr>
          <w:rFonts w:ascii="Times New Roman" w:eastAsia="Noto Sans CJK SC Regular" w:hAnsi="Times New Roman" w:cs="Times New Roman"/>
          <w:kern w:val="2"/>
          <w:lang w:eastAsia="zh-CN" w:bidi="hi-IN"/>
        </w:rPr>
        <w:fldChar w:fldCharType="separate"/>
      </w:r>
      <w:r w:rsidRPr="00500871">
        <w:rPr>
          <w:rFonts w:ascii="Times New Roman" w:eastAsia="Noto Sans CJK SC Regular" w:hAnsi="Times New Roman" w:cs="Times New Roman"/>
          <w:noProof/>
          <w:kern w:val="2"/>
          <w:vertAlign w:val="superscript"/>
          <w:lang w:eastAsia="zh-CN" w:bidi="hi-IN"/>
        </w:rPr>
        <w:t>18</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Only NiCoO contains elements which are ferromagnetic in their metallic state at room temperature, indicating that a partial reduction of NiCoO has occurred (</w:t>
      </w:r>
      <w:r w:rsidR="004823B2">
        <w:rPr>
          <w:rFonts w:ascii="Times New Roman" w:eastAsia="Noto Sans CJK SC Regular" w:hAnsi="Times New Roman" w:cs="Times New Roman"/>
          <w:kern w:val="2"/>
          <w:lang w:eastAsia="zh-CN" w:bidi="hi-IN"/>
        </w:rPr>
        <w:t>Fig. 2</w:t>
      </w:r>
      <w:r w:rsidRPr="00626546">
        <w:rPr>
          <w:rFonts w:ascii="Times New Roman" w:eastAsia="Noto Sans CJK SC Regular" w:hAnsi="Times New Roman" w:cs="Times New Roman"/>
          <w:kern w:val="2"/>
          <w:lang w:eastAsia="zh-CN" w:bidi="hi-IN"/>
        </w:rPr>
        <w:t xml:space="preserve">). The thickness, </w:t>
      </w:r>
      <m:oMath>
        <m:r>
          <w:rPr>
            <w:rFonts w:ascii="Cambria Math" w:eastAsia="Noto Sans CJK SC Regular" w:hAnsi="Cambria Math" w:cs="Times New Roman"/>
            <w:kern w:val="2"/>
            <w:lang w:eastAsia="zh-CN" w:bidi="hi-IN"/>
          </w:rPr>
          <m:t>t</m:t>
        </m:r>
      </m:oMath>
      <w:r w:rsidRPr="00626546">
        <w:rPr>
          <w:rFonts w:ascii="Times New Roman" w:eastAsia="Noto Sans CJK SC Regular" w:hAnsi="Times New Roman" w:cs="Times New Roman"/>
          <w:kern w:val="2"/>
          <w:lang w:eastAsia="zh-CN" w:bidi="hi-IN"/>
        </w:rPr>
        <w:t>, of the magnetic layer corresponding to the observed moment can be estimated from the bulk values of the saturation magnetization of Ni (</w:t>
      </w:r>
      <m:oMath>
        <m:r>
          <w:rPr>
            <w:rFonts w:ascii="Cambria Math" w:eastAsia="Noto Sans CJK SC Regular" w:hAnsi="Cambria Math" w:cs="Times New Roman"/>
            <w:kern w:val="2"/>
            <w:lang w:eastAsia="zh-CN" w:bidi="hi-IN"/>
          </w:rPr>
          <m:t xml:space="preserve">495 </m:t>
        </m:r>
        <m:r>
          <m:rPr>
            <m:sty m:val="p"/>
          </m:rPr>
          <w:rPr>
            <w:rFonts w:ascii="Cambria Math" w:eastAsia="Noto Sans CJK SC Regular" w:hAnsi="Cambria Math" w:cs="Times New Roman"/>
            <w:kern w:val="2"/>
            <w:lang w:eastAsia="zh-CN" w:bidi="hi-IN"/>
          </w:rPr>
          <m:t>emu/</m:t>
        </m:r>
        <m:sSup>
          <m:sSupPr>
            <m:ctrlPr>
              <w:rPr>
                <w:rFonts w:ascii="Cambria Math" w:eastAsia="Noto Sans CJK SC Regular" w:hAnsi="Cambria Math" w:cs="Times New Roman"/>
                <w:kern w:val="2"/>
                <w:lang w:eastAsia="zh-CN" w:bidi="hi-IN"/>
              </w:rPr>
            </m:ctrlPr>
          </m:sSupPr>
          <m:e>
            <m:r>
              <m:rPr>
                <m:sty m:val="p"/>
              </m:rPr>
              <w:rPr>
                <w:rFonts w:ascii="Cambria Math" w:eastAsia="Noto Sans CJK SC Regular" w:hAnsi="Cambria Math" w:cs="Times New Roman"/>
                <w:kern w:val="2"/>
                <w:lang w:eastAsia="zh-CN" w:bidi="hi-IN"/>
              </w:rPr>
              <m:t>cm</m:t>
            </m:r>
          </m:e>
          <m:sup>
            <m:r>
              <m:rPr>
                <m:sty m:val="p"/>
              </m:rPr>
              <w:rPr>
                <w:rFonts w:ascii="Cambria Math" w:eastAsia="Noto Sans CJK SC Regular" w:hAnsi="Cambria Math" w:cs="Times New Roman"/>
                <w:kern w:val="2"/>
                <w:lang w:eastAsia="zh-CN" w:bidi="hi-IN"/>
              </w:rPr>
              <m:t>3</m:t>
            </m:r>
          </m:sup>
        </m:sSup>
      </m:oMath>
      <w:r w:rsidRPr="00626546">
        <w:rPr>
          <w:rFonts w:ascii="Times New Roman" w:eastAsia="Noto Sans CJK SC Regular" w:hAnsi="Times New Roman" w:cs="Times New Roman"/>
          <w:kern w:val="2"/>
          <w:lang w:eastAsia="zh-CN" w:bidi="hi-IN"/>
        </w:rPr>
        <w:t>) and Co (</w:t>
      </w:r>
      <m:oMath>
        <m:r>
          <w:rPr>
            <w:rFonts w:ascii="Cambria Math" w:eastAsia="Noto Sans CJK SC Regular" w:hAnsi="Cambria Math" w:cs="Times New Roman"/>
            <w:kern w:val="2"/>
            <w:lang w:eastAsia="zh-CN" w:bidi="hi-IN"/>
          </w:rPr>
          <m:t xml:space="preserve">1400 </m:t>
        </m:r>
        <m:r>
          <m:rPr>
            <m:sty m:val="p"/>
          </m:rPr>
          <w:rPr>
            <w:rFonts w:ascii="Cambria Math" w:eastAsia="Noto Sans CJK SC Regular" w:hAnsi="Cambria Math" w:cs="Times New Roman"/>
            <w:kern w:val="2"/>
            <w:lang w:eastAsia="zh-CN" w:bidi="hi-IN"/>
          </w:rPr>
          <m:t>emu/</m:t>
        </m:r>
        <m:sSup>
          <m:sSupPr>
            <m:ctrlPr>
              <w:rPr>
                <w:rFonts w:ascii="Cambria Math" w:eastAsia="Noto Sans CJK SC Regular" w:hAnsi="Cambria Math" w:cs="Times New Roman"/>
                <w:kern w:val="2"/>
                <w:lang w:eastAsia="zh-CN" w:bidi="hi-IN"/>
              </w:rPr>
            </m:ctrlPr>
          </m:sSupPr>
          <m:e>
            <m:r>
              <m:rPr>
                <m:sty m:val="p"/>
              </m:rPr>
              <w:rPr>
                <w:rFonts w:ascii="Cambria Math" w:eastAsia="Noto Sans CJK SC Regular" w:hAnsi="Cambria Math" w:cs="Times New Roman"/>
                <w:kern w:val="2"/>
                <w:lang w:eastAsia="zh-CN" w:bidi="hi-IN"/>
              </w:rPr>
              <m:t>cm</m:t>
            </m:r>
          </m:e>
          <m:sup>
            <m:r>
              <m:rPr>
                <m:sty m:val="p"/>
              </m:rPr>
              <w:rPr>
                <w:rFonts w:ascii="Cambria Math" w:eastAsia="Noto Sans CJK SC Regular" w:hAnsi="Cambria Math" w:cs="Times New Roman"/>
                <w:kern w:val="2"/>
                <w:lang w:eastAsia="zh-CN" w:bidi="hi-IN"/>
              </w:rPr>
              <m:t>3</m:t>
            </m:r>
          </m:sup>
        </m:sSup>
      </m:oMath>
      <w:r w:rsidRPr="00626546">
        <w:rPr>
          <w:rFonts w:ascii="Times New Roman" w:eastAsia="Noto Sans CJK SC Regular" w:hAnsi="Times New Roman" w:cs="Times New Roman"/>
          <w:kern w:val="2"/>
          <w:lang w:eastAsia="zh-CN" w:bidi="hi-IN"/>
        </w:rPr>
        <w:t xml:space="preserve">), and depends on the exact Ni:Co ratio of this layer; for these samples, </w:t>
      </w:r>
      <m:oMath>
        <m:r>
          <w:rPr>
            <w:rFonts w:ascii="Cambria Math" w:eastAsia="Noto Sans CJK SC Regular" w:hAnsi="Cambria Math" w:cs="Times New Roman"/>
            <w:kern w:val="2"/>
            <w:lang w:eastAsia="zh-CN" w:bidi="hi-IN"/>
          </w:rPr>
          <m:t xml:space="preserve">0.44 </m:t>
        </m:r>
        <m:r>
          <m:rPr>
            <m:sty m:val="p"/>
          </m:rPr>
          <w:rPr>
            <w:rFonts w:ascii="Cambria Math" w:eastAsia="Noto Sans CJK SC Regular" w:hAnsi="Cambria Math" w:cs="Times New Roman"/>
            <w:kern w:val="2"/>
            <w:lang w:eastAsia="zh-CN" w:bidi="hi-IN"/>
          </w:rPr>
          <m:t>nm</m:t>
        </m:r>
        <m:r>
          <w:rPr>
            <w:rFonts w:ascii="Cambria Math" w:eastAsia="Noto Sans CJK SC Regular" w:hAnsi="Cambria Math" w:cs="Times New Roman"/>
            <w:kern w:val="2"/>
            <w:lang w:eastAsia="zh-CN" w:bidi="hi-IN"/>
          </w:rPr>
          <m:t xml:space="preserve">≲t≲1.3 </m:t>
        </m:r>
        <m:r>
          <m:rPr>
            <m:sty m:val="p"/>
          </m:rPr>
          <w:rPr>
            <w:rFonts w:ascii="Cambria Math" w:eastAsia="Noto Sans CJK SC Regular" w:hAnsi="Cambria Math" w:cs="Times New Roman"/>
            <w:kern w:val="2"/>
            <w:lang w:eastAsia="zh-CN" w:bidi="hi-IN"/>
          </w:rPr>
          <m:t>nm</m:t>
        </m:r>
      </m:oMath>
      <w:r w:rsidRPr="00626546">
        <w:rPr>
          <w:rFonts w:ascii="Times New Roman" w:eastAsia="Noto Sans CJK SC Regular" w:hAnsi="Times New Roman" w:cs="Times New Roman"/>
          <w:kern w:val="2"/>
          <w:lang w:eastAsia="zh-CN" w:bidi="hi-IN"/>
        </w:rPr>
        <w:t>, with the lower a</w:t>
      </w:r>
      <w:proofErr w:type="spellStart"/>
      <w:r w:rsidRPr="00626546">
        <w:rPr>
          <w:rFonts w:ascii="Times New Roman" w:eastAsia="Noto Sans CJK SC Regular" w:hAnsi="Times New Roman" w:cs="Times New Roman"/>
          <w:kern w:val="2"/>
          <w:lang w:eastAsia="zh-CN" w:bidi="hi-IN"/>
        </w:rPr>
        <w:t>nd</w:t>
      </w:r>
      <w:proofErr w:type="spellEnd"/>
      <w:r w:rsidRPr="00626546">
        <w:rPr>
          <w:rFonts w:ascii="Times New Roman" w:eastAsia="Noto Sans CJK SC Regular" w:hAnsi="Times New Roman" w:cs="Times New Roman"/>
          <w:kern w:val="2"/>
          <w:lang w:eastAsia="zh-CN" w:bidi="hi-IN"/>
        </w:rPr>
        <w:t xml:space="preserve"> upper bounds determined assuming pure Co and pure Ni, respectively. Upon field cooling (FC),</w:t>
      </w:r>
      <w:r w:rsidRPr="00626546">
        <w:rPr>
          <w:rFonts w:ascii="Times New Roman" w:eastAsia="Times New Roman" w:hAnsi="Times New Roman" w:cs="Times New Roman"/>
          <w:kern w:val="2"/>
          <w:lang w:eastAsia="zh-CN" w:bidi="hi-IN"/>
        </w:rPr>
        <w:t xml:space="preserve"> the major loop of sample A increases in coercivity </w:t>
      </w:r>
      <m:oMath>
        <m:sSub>
          <m:sSubPr>
            <m:ctrlPr>
              <w:rPr>
                <w:rFonts w:ascii="Cambria Math" w:eastAsia="Times New Roman" w:hAnsi="Cambria Math" w:cs="Times New Roman"/>
                <w:i/>
                <w:kern w:val="2"/>
                <w:lang w:eastAsia="zh-CN" w:bidi="hi-IN"/>
              </w:rPr>
            </m:ctrlPr>
          </m:sSubPr>
          <m:e>
            <m:r>
              <w:rPr>
                <w:rFonts w:ascii="Cambria Math" w:eastAsia="Times New Roman" w:hAnsi="Cambria Math" w:cs="Times New Roman"/>
                <w:kern w:val="2"/>
                <w:lang w:eastAsia="zh-CN" w:bidi="hi-IN"/>
              </w:rPr>
              <m:t>H</m:t>
            </m:r>
          </m:e>
          <m:sub>
            <m:r>
              <w:rPr>
                <w:rFonts w:ascii="Cambria Math" w:eastAsia="Times New Roman" w:hAnsi="Cambria Math" w:cs="Times New Roman"/>
                <w:kern w:val="2"/>
                <w:lang w:eastAsia="zh-CN" w:bidi="hi-IN"/>
              </w:rPr>
              <m:t>c</m:t>
            </m:r>
          </m:sub>
        </m:sSub>
      </m:oMath>
      <w:r w:rsidRPr="00626546">
        <w:rPr>
          <w:rFonts w:ascii="Times New Roman" w:eastAsia="Times New Roman" w:hAnsi="Times New Roman" w:cs="Times New Roman"/>
          <w:kern w:val="2"/>
          <w:lang w:eastAsia="zh-CN" w:bidi="hi-IN"/>
        </w:rPr>
        <w:t xml:space="preserve"> from 156 Oe in the as-grown (AG) state to 192 Oe; the major loop also becomes biased, with a bias field </w:t>
      </w:r>
      <m:oMath>
        <m:sSub>
          <m:sSubPr>
            <m:ctrlPr>
              <w:rPr>
                <w:rFonts w:ascii="Cambria Math" w:eastAsia="Times New Roman" w:hAnsi="Cambria Math" w:cs="Times New Roman"/>
                <w:i/>
                <w:kern w:val="2"/>
                <w:lang w:eastAsia="zh-CN" w:bidi="hi-IN"/>
              </w:rPr>
            </m:ctrlPr>
          </m:sSubPr>
          <m:e>
            <m:r>
              <w:rPr>
                <w:rFonts w:ascii="Cambria Math" w:eastAsia="Times New Roman" w:hAnsi="Cambria Math" w:cs="Times New Roman"/>
                <w:kern w:val="2"/>
                <w:lang w:eastAsia="zh-CN" w:bidi="hi-IN"/>
              </w:rPr>
              <m:t>H</m:t>
            </m:r>
          </m:e>
          <m:sub>
            <m:r>
              <w:rPr>
                <w:rFonts w:ascii="Cambria Math" w:eastAsia="Times New Roman" w:hAnsi="Cambria Math" w:cs="Times New Roman"/>
                <w:kern w:val="2"/>
                <w:lang w:eastAsia="zh-CN" w:bidi="hi-IN"/>
              </w:rPr>
              <m:t>b</m:t>
            </m:r>
          </m:sub>
        </m:sSub>
        <m:r>
          <w:rPr>
            <w:rFonts w:ascii="Cambria Math" w:eastAsia="Times New Roman" w:hAnsi="Cambria Math" w:cs="Times New Roman"/>
            <w:kern w:val="2"/>
            <w:lang w:eastAsia="zh-CN" w:bidi="hi-IN"/>
          </w:rPr>
          <m:t>=-201</m:t>
        </m:r>
      </m:oMath>
      <w:r w:rsidRPr="00626546">
        <w:rPr>
          <w:rFonts w:ascii="Times New Roman" w:eastAsia="Times New Roman" w:hAnsi="Times New Roman" w:cs="Times New Roman"/>
          <w:kern w:val="2"/>
          <w:lang w:eastAsia="zh-CN" w:bidi="hi-IN"/>
        </w:rPr>
        <w:t xml:space="preserve"> Oe (</w:t>
      </w:r>
      <w:r w:rsidR="004823B2">
        <w:rPr>
          <w:rFonts w:ascii="Times New Roman" w:eastAsia="Times New Roman" w:hAnsi="Times New Roman" w:cs="Times New Roman"/>
          <w:kern w:val="2"/>
          <w:lang w:eastAsia="zh-CN" w:bidi="hi-IN"/>
        </w:rPr>
        <w:t>Fig. 2</w:t>
      </w:r>
      <w:r w:rsidRPr="00626546">
        <w:rPr>
          <w:rFonts w:ascii="Times New Roman" w:eastAsia="Times New Roman" w:hAnsi="Times New Roman" w:cs="Times New Roman"/>
          <w:kern w:val="2"/>
          <w:lang w:eastAsia="zh-CN" w:bidi="hi-IN"/>
        </w:rPr>
        <w:t xml:space="preserve">a). Both of these effects are expected for an </w:t>
      </w:r>
      <w:r w:rsidRPr="00626546">
        <w:rPr>
          <w:rFonts w:ascii="Times New Roman" w:eastAsia="Times New Roman" w:hAnsi="Times New Roman" w:cs="Times New Roman"/>
          <w:kern w:val="2"/>
          <w:lang w:eastAsia="zh-CN" w:bidi="hi-IN"/>
        </w:rPr>
        <w:lastRenderedPageBreak/>
        <w:t>exchange biased system</w:t>
      </w:r>
      <w:r w:rsidRPr="00626546">
        <w:rPr>
          <w:rFonts w:ascii="Times New Roman" w:eastAsia="Times New Roman" w:hAnsi="Times New Roman" w:cs="Times New Roman"/>
          <w:kern w:val="2"/>
          <w:lang w:eastAsia="zh-CN" w:bidi="hi-IN"/>
        </w:rPr>
        <w:fldChar w:fldCharType="begin" w:fldLock="1"/>
      </w:r>
      <w:r w:rsidR="00AC2281">
        <w:rPr>
          <w:rFonts w:ascii="Times New Roman" w:eastAsia="Times New Roman" w:hAnsi="Times New Roman" w:cs="Times New Roman"/>
          <w:kern w:val="2"/>
          <w:lang w:eastAsia="zh-CN" w:bidi="hi-IN"/>
        </w:rPr>
        <w:instrText>ADDIN CSL_CITATION {"citationItems":[{"id":"ITEM-1","itemData":{"DOI":"10.1016/S0304-8853(98)00266-2","ISBN":"0304-8853","ISSN":"03048853","PMID":"15783688","abstract":"We review the phenomenology of exchange bias and related effects, with emphasis on layered antiferromagnetic (AFM)–ferromagnetic (FM) structures. A compilation of materials exhibiting exchange bias and some of the techniques used to study them is given. Some of the applications of exchange bias are discussed. The leading theoretical models are summarized. Finally some of the factors controlling exchange bias as well as some of the unsolved issues associated with exchange bias are discussed.","author":[{"dropping-particle":"","family":"Nogués","given":"J","non-dropping-particle":"","parse-names":false,"suffix":""},{"dropping-particle":"","family":"Schuller","given":"Ivan K","non-dropping-particle":"","parse-names":false,"suffix":""}],"container-title":"Journal of Magnetism and Magnetic Materials","id":"ITEM-1","issue":"2","issued":{"date-parts":[["1999"]]},"page":"203-232","title":"Exchange bias","type":"article-journal","volume":"192"},"uris":["http://www.mendeley.com/documents/?uuid=f3bc9e7a-5285-4bfa-a7f1-8bbeb5858ce3"]},{"id":"ITEM-2","itemData":{"DOI":"10.1016/S0304-8853(01)00421-8","ISBN":"0304-8853","ISSN":"03048853","abstract":"Research on the exchange bias (EB) phenomenon has witnessed a flurry of activity during recent years, which stems from its use in magnetic sensors and as stabilizers in magnetic reading heads. EB was discovered in 1956 but it attracted only limited attention until these applications, closely related to giant magnetoresistance, were developed during the last decade. In this review, I initially give a short introduction, listing the most salient experimental results and what is required from an EB theory. Next, I indicate some of the obstacles in the road towards a satisfactory understanding of the phenomenon. The main body of the text reviews and critically discusses the activity that has flourished, mainly during the last 5 years, in the theoretical front. Finally, an evaluation of the progress made, and a critical assessment as to where we stand nowadays along the road to a satisfactory theory, is presented. © 2001 Elsevier Science B.V. All rights reserved.","author":[{"dropping-particle":"","family":"Kiwi","given":"Miguel","non-dropping-particle":"","parse-names":false,"suffix":""}],"container-title":"Journal of Magnetism and Magnetic Materials","id":"ITEM-2","issue":"3","issued":{"date-parts":[["2001"]]},"page":"584-595","title":"Exchange bias theory","type":"article-journal","volume":"234"},"uris":["http://www.mendeley.com/documents/?uuid=5c5bb9a3-d9e7-4579-afb0-b454f6fdcc4d"]},{"id":"ITEM-3","itemData":{"DOI":"10.1103/PhysRevLett.91.017203","ISSN":"10797114","PMID":"12906569","abstract":"Using x-ray magnetic circular dichroism, we have detected the very interfacial spins that are responsible for the horizontal loop shift in three different exchange bias sandwiches, chosen because of their potential for device applications. The \"pinned\" uncompensated interfacial spins constitute only a fraction of a monolayer and do not rotate in an external magnetic field since they are tightly locked to the antiferromagnetic lattice. A simple extension of the Meiklejohn and Bean model is proposed to account quantitatively for the exchange bias fields in the three studied systems from the experimentally determined number of pinned moments and their sizes.","author":[{"dropping-particle":"","family":"Ohldag","given":"H.","non-dropping-particle":"","parse-names":false,"suffix":""},{"dropping-particle":"","family":"Scholl","given":"A.","non-dropping-particle":"","parse-names":false,"suffix":""},{"dropping-particle":"","family":"Nolting","given":"F.","non-dropping-particle":"","parse-names":false,"suffix":""},{"dropping-particle":"","family":"Arenholz","given":"E.","non-dropping-particle":"","parse-names":false,"suffix":""},{"dropping-particle":"","family":"Maat","given":"S.","non-dropping-particle":"","parse-names":false,"suffix":""},{"dropping-particle":"","family":"Young","given":"A. T.","non-dropping-particle":"","parse-names":false,"suffix":""},{"dropping-particle":"","family":"Carey","given":"M.","non-dropping-particle":"","parse-names":false,"suffix":""},{"dropping-particle":"","family":"Stöhr","given":"J.","non-dropping-particle":"","parse-names":false,"suffix":""}],"container-title":"Physical Review Letters","id":"ITEM-3","issue":"1","issued":{"date-parts":[["2003"]]},"page":"2-5","title":"Correlation between Exchange Bias and Pinned Interfacial Spins","type":"article-journal","volume":"91"},"uris":["http://www.mendeley.com/documents/?uuid=e0ca9c68-1ae9-411b-abe4-96d655ea498d"]},{"id":"ITEM-4","itemData":{"DOI":"10.1016/S0304-8853(99)00453-9","ISBN":"0304-8853","ISSN":"03048853","PMID":"21336264","abstract":"Exchange anisotropy refers to the magnetic manifestations of an exchange coupling at the interface between two different magnetically ordered systems. Of particular current technological interest is the unidirectional anisotropy, or `exchange-bias’ field produced in a ferromagnetic film that is coupled to an appropriate antiferromagnetic film. Experimental characterization and theoretical models are discussed for these types of bilayers for a variety of metallic and oxide film couples.","author":[{"dropping-particle":"","family":"Berkowitz","given":"A. E.","non-dropping-particle":"","parse-names":false,"suffix":""},{"dropping-particle":"","family":"Takano","given":"Kentaro","non-dropping-particle":"","parse-names":false,"suffix":""}],"container-title":"Journal of Magnetism and Magnetic Materials","id":"ITEM-4","issue":"1-3","issued":{"date-parts":[["1999"]]},"page":"552-570","title":"Exchange anisotropy — a review","type":"article-journal","volume":"200"},"uris":["http://www.mendeley.com/documents/?uuid=70154f36-a5d6-41b4-9298-d0ca451a3c0b"]}],"mendeley":{"formattedCitation":"&lt;sup&gt;12–15&lt;/sup&gt;","plainTextFormattedCitation":"12–15","previouslyFormattedCitation":"&lt;sup&gt;12–15&lt;/sup&gt;"},"properties":{"noteIndex":0},"schema":"https://github.com/citation-style-language/schema/raw/master/csl-citation.json"}</w:instrText>
      </w:r>
      <w:r w:rsidRPr="00626546">
        <w:rPr>
          <w:rFonts w:ascii="Times New Roman" w:eastAsia="Times New Roman" w:hAnsi="Times New Roman" w:cs="Times New Roman"/>
          <w:kern w:val="2"/>
          <w:lang w:eastAsia="zh-CN" w:bidi="hi-IN"/>
        </w:rPr>
        <w:fldChar w:fldCharType="separate"/>
      </w:r>
      <w:r w:rsidRPr="00500871">
        <w:rPr>
          <w:rFonts w:ascii="Times New Roman" w:eastAsia="Times New Roman" w:hAnsi="Times New Roman" w:cs="Times New Roman"/>
          <w:noProof/>
          <w:kern w:val="2"/>
          <w:vertAlign w:val="superscript"/>
          <w:lang w:eastAsia="zh-CN" w:bidi="hi-IN"/>
        </w:rPr>
        <w:t>12–15</w:t>
      </w:r>
      <w:r w:rsidRPr="00626546">
        <w:rPr>
          <w:rFonts w:ascii="Times New Roman" w:eastAsia="Times New Roman" w:hAnsi="Times New Roman" w:cs="Times New Roman"/>
          <w:kern w:val="2"/>
          <w:lang w:eastAsia="zh-CN" w:bidi="hi-IN"/>
        </w:rPr>
        <w:fldChar w:fldCharType="end"/>
      </w:r>
      <w:r w:rsidRPr="00626546">
        <w:rPr>
          <w:rFonts w:ascii="Times New Roman" w:eastAsia="Times New Roman" w:hAnsi="Times New Roman" w:cs="Times New Roman"/>
          <w:kern w:val="2"/>
          <w:lang w:eastAsia="zh-CN" w:bidi="hi-IN"/>
        </w:rPr>
        <w:t>, again suggesting the formation of a FM layer adjacent to the AF NiCoO. The emergence of a magnetic moment is also consistent with our previous study of a GdFe/NiCoO system, where an interfacial layer of NiCo was observed to form as the result of Gd-induced interfacial reduction of the oxide</w:t>
      </w:r>
      <w:r w:rsidRPr="00626546">
        <w:rPr>
          <w:rFonts w:ascii="Times New Roman" w:eastAsia="Times New Roman" w:hAnsi="Times New Roman" w:cs="Times New Roman"/>
          <w:kern w:val="2"/>
          <w:lang w:eastAsia="zh-CN" w:bidi="hi-IN"/>
        </w:rPr>
        <w:fldChar w:fldCharType="begin" w:fldLock="1"/>
      </w:r>
      <w:r w:rsidR="00AC2281">
        <w:rPr>
          <w:rFonts w:ascii="Times New Roman" w:eastAsia="Times New Roman" w:hAnsi="Times New Roman" w:cs="Times New Roman"/>
          <w:kern w:val="2"/>
          <w:lang w:eastAsia="zh-CN" w:bidi="hi-IN"/>
        </w:rPr>
        <w:instrText>ADDIN CSL_CITATION {"citationItems":[{"id":"ITEM-1","itemData":{"DOI":"10.1038/ncomms11050","ISSN":"2041-1723","PMID":"26996674","abstract":"Ionic transport in metal/oxide heterostructures offers a highly effective means to tailor material properties via modification of the interfacial characteristics. However, direct observation of ionic motion under buried interfaces and demonstration of its correlation with physical properties has been challenging. Using the strong oxygen affinity of gadolinium, we design a model system of GdxFe1-x/NiCoO bilayer films, where the oxygen migration is observed and manifested in a controlled positive exchange bias over a relatively small cooling field range. The exchange bias characteristics are shown to be the result of an interfacial layer of elemental nickel and cobalt, a few nanometres in thickness, whose moments are larger than expected from uncompensated NiCoO moments. This interface layer is attributed to a redox-driven oxygen migration from NiCoO to the gadolinium, during growth or soon after. These results demonstrate an effective path to tailoring the interfacial characteristics and interlayer exchange coupling in metal/oxide heterostructures.","author":[{"dropping-particle":"","family":"Gilbert","given":"Dustin A.","non-dropping-particle":"","parse-names":false,"suffix":""},{"dropping-particle":"","family":"Olamit","given":"Justin","non-dropping-particle":"","parse-names":false,"suffix":""},{"dropping-particle":"","family":"Dumas","given":"Randy K.","non-dropping-particle":"","parse-names":false,"suffix":""},{"dropping-particle":"","family":"Kirby","given":"B. J.","non-dropping-particle":"","parse-names":false,"suffix":""},{"dropping-particle":"","family":"Grutter","given":"Alexander J.","non-dropping-particle":"","parse-names":false,"suffix":""},{"dropping-particle":"","family":"Maranville","given":"Brian B.","non-dropping-particle":"","parse-names":false,"suffix":""},{"dropping-particle":"","family":"Arenholz","given":"Elke","non-dropping-particle":"","parse-names":false,"suffix":""},{"dropping-particle":"","family":"Borchers","given":"Julie A.","non-dropping-particle":"","parse-names":false,"suffix":""},{"dropping-particle":"","family":"Liu","given":"Kai","non-dropping-particle":"","parse-names":false,"suffix":""}],"container-title":"Nature Communications","id":"ITEM-1","issued":{"date-parts":[["2016","3","21"]]},"page":"11050","publisher":"Nature Publishing Group","title":"Controllable positive exchange bias via redox-driven oxygen migration","type":"article-journal","volume":"7"},"uris":["http://www.mendeley.com/documents/?uuid=c6307724-55bf-4cca-bbed-5789b7d9d022"]}],"mendeley":{"formattedCitation":"&lt;sup&gt;10&lt;/sup&gt;","plainTextFormattedCitation":"10","previouslyFormattedCitation":"&lt;sup&gt;10&lt;/sup&gt;"},"properties":{"noteIndex":0},"schema":"https://github.com/citation-style-language/schema/raw/master/csl-citation.json"}</w:instrText>
      </w:r>
      <w:r w:rsidRPr="00626546">
        <w:rPr>
          <w:rFonts w:ascii="Times New Roman" w:eastAsia="Times New Roman" w:hAnsi="Times New Roman" w:cs="Times New Roman"/>
          <w:kern w:val="2"/>
          <w:lang w:eastAsia="zh-CN" w:bidi="hi-IN"/>
        </w:rPr>
        <w:fldChar w:fldCharType="separate"/>
      </w:r>
      <w:r w:rsidRPr="00500871">
        <w:rPr>
          <w:rFonts w:ascii="Times New Roman" w:eastAsia="Times New Roman" w:hAnsi="Times New Roman" w:cs="Times New Roman"/>
          <w:noProof/>
          <w:kern w:val="2"/>
          <w:vertAlign w:val="superscript"/>
          <w:lang w:eastAsia="zh-CN" w:bidi="hi-IN"/>
        </w:rPr>
        <w:t>10</w:t>
      </w:r>
      <w:r w:rsidRPr="00626546">
        <w:rPr>
          <w:rFonts w:ascii="Times New Roman" w:eastAsia="Times New Roman" w:hAnsi="Times New Roman" w:cs="Times New Roman"/>
          <w:kern w:val="2"/>
          <w:lang w:eastAsia="zh-CN" w:bidi="hi-IN"/>
        </w:rPr>
        <w:fldChar w:fldCharType="end"/>
      </w:r>
      <w:r w:rsidRPr="00626546">
        <w:rPr>
          <w:rFonts w:ascii="Times New Roman" w:eastAsia="Times New Roman" w:hAnsi="Times New Roman" w:cs="Times New Roman"/>
          <w:kern w:val="2"/>
          <w:lang w:eastAsia="zh-CN" w:bidi="hi-IN"/>
        </w:rPr>
        <w:t xml:space="preserve">. Sample B also shows similar behavior after field cooling, with </w:t>
      </w:r>
      <m:oMath>
        <m:sSub>
          <m:sSubPr>
            <m:ctrlPr>
              <w:rPr>
                <w:rFonts w:ascii="Cambria Math" w:eastAsia="Times New Roman" w:hAnsi="Cambria Math" w:cs="Times New Roman"/>
                <w:i/>
                <w:kern w:val="2"/>
                <w:lang w:eastAsia="zh-CN" w:bidi="hi-IN"/>
              </w:rPr>
            </m:ctrlPr>
          </m:sSubPr>
          <m:e>
            <m:r>
              <w:rPr>
                <w:rFonts w:ascii="Cambria Math" w:eastAsia="Times New Roman" w:hAnsi="Cambria Math" w:cs="Times New Roman"/>
                <w:kern w:val="2"/>
                <w:lang w:eastAsia="zh-CN" w:bidi="hi-IN"/>
              </w:rPr>
              <m:t>H</m:t>
            </m:r>
          </m:e>
          <m:sub>
            <m:r>
              <w:rPr>
                <w:rFonts w:ascii="Cambria Math" w:eastAsia="Times New Roman" w:hAnsi="Cambria Math" w:cs="Times New Roman"/>
                <w:kern w:val="2"/>
                <w:lang w:eastAsia="zh-CN" w:bidi="hi-IN"/>
              </w:rPr>
              <m:t>c</m:t>
            </m:r>
          </m:sub>
        </m:sSub>
      </m:oMath>
      <w:r w:rsidRPr="00626546">
        <w:rPr>
          <w:rFonts w:ascii="Times New Roman" w:eastAsia="Times New Roman" w:hAnsi="Times New Roman" w:cs="Times New Roman"/>
          <w:kern w:val="2"/>
          <w:lang w:eastAsia="zh-CN" w:bidi="hi-IN"/>
        </w:rPr>
        <w:t xml:space="preserve"> increasing from 140 Oe to 221 Oe, and an exchange bias field of </w:t>
      </w:r>
      <m:oMath>
        <m:sSub>
          <m:sSubPr>
            <m:ctrlPr>
              <w:rPr>
                <w:rFonts w:ascii="Cambria Math" w:eastAsia="Times New Roman" w:hAnsi="Cambria Math" w:cs="Times New Roman"/>
                <w:i/>
                <w:kern w:val="2"/>
                <w:lang w:eastAsia="zh-CN" w:bidi="hi-IN"/>
              </w:rPr>
            </m:ctrlPr>
          </m:sSubPr>
          <m:e>
            <m:r>
              <w:rPr>
                <w:rFonts w:ascii="Cambria Math" w:eastAsia="Times New Roman" w:hAnsi="Cambria Math" w:cs="Times New Roman"/>
                <w:kern w:val="2"/>
                <w:lang w:eastAsia="zh-CN" w:bidi="hi-IN"/>
              </w:rPr>
              <m:t>H</m:t>
            </m:r>
          </m:e>
          <m:sub>
            <m:r>
              <w:rPr>
                <w:rFonts w:ascii="Cambria Math" w:eastAsia="Times New Roman" w:hAnsi="Cambria Math" w:cs="Times New Roman"/>
                <w:kern w:val="2"/>
                <w:lang w:eastAsia="zh-CN" w:bidi="hi-IN"/>
              </w:rPr>
              <m:t>b</m:t>
            </m:r>
          </m:sub>
        </m:sSub>
        <m:r>
          <w:rPr>
            <w:rFonts w:ascii="Cambria Math" w:eastAsia="Times New Roman" w:hAnsi="Cambria Math" w:cs="Times New Roman"/>
            <w:kern w:val="2"/>
            <w:lang w:eastAsia="zh-CN" w:bidi="hi-IN"/>
          </w:rPr>
          <m:t>=-283</m:t>
        </m:r>
      </m:oMath>
      <w:r w:rsidRPr="00626546">
        <w:rPr>
          <w:rFonts w:ascii="Times New Roman" w:eastAsia="Times New Roman" w:hAnsi="Times New Roman" w:cs="Times New Roman"/>
          <w:kern w:val="2"/>
          <w:lang w:eastAsia="zh-CN" w:bidi="hi-IN"/>
        </w:rPr>
        <w:t xml:space="preserve"> Oe.</w:t>
      </w:r>
    </w:p>
    <w:p w14:paraId="0655593B" w14:textId="58D81AF4" w:rsidR="00626546" w:rsidRPr="00626546" w:rsidRDefault="00626546" w:rsidP="00626546">
      <w:pPr>
        <w:spacing w:after="0" w:line="480" w:lineRule="auto"/>
        <w:ind w:firstLine="706"/>
        <w:jc w:val="both"/>
        <w:rPr>
          <w:rFonts w:ascii="Times New Roman" w:eastAsia="Times New Roman" w:hAnsi="Times New Roman" w:cs="Times New Roman"/>
          <w:kern w:val="2"/>
          <w:lang w:eastAsia="zh-CN" w:bidi="hi-IN"/>
        </w:rPr>
      </w:pPr>
      <w:r w:rsidRPr="00626546">
        <w:rPr>
          <w:rFonts w:ascii="Times New Roman" w:eastAsia="Noto Sans CJK SC Regular" w:hAnsi="Times New Roman" w:cs="Times New Roman"/>
          <w:kern w:val="2"/>
          <w:lang w:eastAsia="zh-CN" w:bidi="hi-IN"/>
        </w:rPr>
        <w:t xml:space="preserve">Sample A shows a shift in the major loop after applying an electric field along the </w:t>
      </w:r>
      <m:oMath>
        <m:r>
          <w:rPr>
            <w:rFonts w:ascii="Cambria Math" w:eastAsia="Noto Sans CJK SC Regular" w:hAnsi="Cambria Math" w:cs="Times New Roman"/>
            <w:kern w:val="2"/>
            <w:lang w:eastAsia="zh-CN" w:bidi="hi-IN"/>
          </w:rPr>
          <m:t>+</m:t>
        </m:r>
        <m:acc>
          <m:accPr>
            <m:ctrlPr>
              <w:rPr>
                <w:rFonts w:ascii="Cambria Math" w:eastAsia="Noto Sans CJK SC Regular" w:hAnsi="Cambria Math" w:cs="Times New Roman"/>
                <w:i/>
                <w:kern w:val="2"/>
                <w:lang w:eastAsia="zh-CN" w:bidi="hi-IN"/>
              </w:rPr>
            </m:ctrlPr>
          </m:accPr>
          <m:e>
            <m:r>
              <w:rPr>
                <w:rFonts w:ascii="Cambria Math" w:eastAsia="Noto Sans CJK SC Regular" w:hAnsi="Cambria Math" w:cs="Times New Roman"/>
                <w:kern w:val="2"/>
                <w:lang w:eastAsia="zh-CN" w:bidi="hi-IN"/>
              </w:rPr>
              <m:t>z</m:t>
            </m:r>
          </m:e>
        </m:acc>
      </m:oMath>
      <w:r w:rsidRPr="00626546">
        <w:rPr>
          <w:rFonts w:ascii="Times New Roman" w:eastAsia="Noto Sans CJK SC Regular" w:hAnsi="Times New Roman" w:cs="Times New Roman"/>
          <w:kern w:val="2"/>
          <w:lang w:eastAsia="zh-CN" w:bidi="hi-IN"/>
        </w:rPr>
        <w:t xml:space="preserve">-direction for 12 hours at room temperature. Magnetometry of the resulting voltage-conditioned (FC+VC) state shows an increase in the coercivity from </w:t>
      </w:r>
      <m:oMath>
        <m:sSub>
          <m:sSubPr>
            <m:ctrlPr>
              <w:rPr>
                <w:rFonts w:ascii="Cambria Math" w:eastAsia="Noto Sans CJK SC Regular" w:hAnsi="Cambria Math" w:cs="Times New Roman"/>
                <w:i/>
                <w:kern w:val="2"/>
                <w:lang w:eastAsia="zh-CN" w:bidi="hi-IN"/>
              </w:rPr>
            </m:ctrlPr>
          </m:sSubPr>
          <m:e>
            <m:r>
              <w:rPr>
                <w:rFonts w:ascii="Cambria Math" w:eastAsia="Noto Sans CJK SC Regular" w:hAnsi="Cambria Math" w:cs="Times New Roman"/>
                <w:kern w:val="2"/>
                <w:lang w:eastAsia="zh-CN" w:bidi="hi-IN"/>
              </w:rPr>
              <m:t>H</m:t>
            </m:r>
          </m:e>
          <m:sub>
            <m:r>
              <w:rPr>
                <w:rFonts w:ascii="Cambria Math" w:eastAsia="Noto Sans CJK SC Regular" w:hAnsi="Cambria Math" w:cs="Times New Roman"/>
                <w:kern w:val="2"/>
                <w:lang w:eastAsia="zh-CN" w:bidi="hi-IN"/>
              </w:rPr>
              <m:t>c</m:t>
            </m:r>
          </m:sub>
        </m:sSub>
        <m:r>
          <w:rPr>
            <w:rFonts w:ascii="Cambria Math" w:eastAsia="Noto Sans CJK SC Regular" w:hAnsi="Cambria Math" w:cs="Times New Roman"/>
            <w:kern w:val="2"/>
            <w:lang w:eastAsia="zh-CN" w:bidi="hi-IN"/>
          </w:rPr>
          <m:t>=192</m:t>
        </m:r>
      </m:oMath>
      <w:r w:rsidRPr="00626546">
        <w:rPr>
          <w:rFonts w:ascii="Times New Roman" w:eastAsia="Noto Sans CJK SC Regular" w:hAnsi="Times New Roman" w:cs="Times New Roman"/>
          <w:kern w:val="2"/>
          <w:lang w:eastAsia="zh-CN" w:bidi="hi-IN"/>
        </w:rPr>
        <w:t xml:space="preserve"> Oe after field cooling to </w:t>
      </w:r>
      <m:oMath>
        <m:sSub>
          <m:sSubPr>
            <m:ctrlPr>
              <w:rPr>
                <w:rFonts w:ascii="Cambria Math" w:eastAsia="Noto Sans CJK SC Regular" w:hAnsi="Cambria Math" w:cs="Times New Roman"/>
                <w:i/>
                <w:kern w:val="2"/>
                <w:lang w:eastAsia="zh-CN" w:bidi="hi-IN"/>
              </w:rPr>
            </m:ctrlPr>
          </m:sSubPr>
          <m:e>
            <m:r>
              <w:rPr>
                <w:rFonts w:ascii="Cambria Math" w:eastAsia="Noto Sans CJK SC Regular" w:hAnsi="Cambria Math" w:cs="Times New Roman"/>
                <w:kern w:val="2"/>
                <w:lang w:eastAsia="zh-CN" w:bidi="hi-IN"/>
              </w:rPr>
              <m:t>H</m:t>
            </m:r>
          </m:e>
          <m:sub>
            <m:r>
              <w:rPr>
                <w:rFonts w:ascii="Cambria Math" w:eastAsia="Noto Sans CJK SC Regular" w:hAnsi="Cambria Math" w:cs="Times New Roman"/>
                <w:kern w:val="2"/>
                <w:lang w:eastAsia="zh-CN" w:bidi="hi-IN"/>
              </w:rPr>
              <m:t>c</m:t>
            </m:r>
          </m:sub>
        </m:sSub>
        <m:r>
          <w:rPr>
            <w:rFonts w:ascii="Cambria Math" w:eastAsia="Noto Sans CJK SC Regular" w:hAnsi="Cambria Math" w:cs="Times New Roman"/>
            <w:kern w:val="2"/>
            <w:lang w:eastAsia="zh-CN" w:bidi="hi-IN"/>
          </w:rPr>
          <m:t>=214</m:t>
        </m:r>
      </m:oMath>
      <w:r w:rsidRPr="00626546">
        <w:rPr>
          <w:rFonts w:ascii="Times New Roman" w:eastAsia="Noto Sans CJK SC Regular" w:hAnsi="Times New Roman" w:cs="Times New Roman"/>
          <w:kern w:val="2"/>
          <w:lang w:eastAsia="zh-CN" w:bidi="hi-IN"/>
        </w:rPr>
        <w:t xml:space="preserve"> Oe </w:t>
      </w:r>
      <w:r w:rsidR="004823B2">
        <w:rPr>
          <w:rFonts w:ascii="Times New Roman" w:eastAsia="Noto Sans CJK SC Regular" w:hAnsi="Times New Roman" w:cs="Times New Roman"/>
          <w:kern w:val="2"/>
          <w:lang w:eastAsia="zh-CN" w:bidi="hi-IN"/>
        </w:rPr>
        <w:t>(</w:t>
      </w:r>
      <w:r w:rsidR="004823B2">
        <w:rPr>
          <w:rFonts w:ascii="Times New Roman" w:eastAsia="Times New Roman" w:hAnsi="Times New Roman" w:cs="Times New Roman"/>
          <w:kern w:val="2"/>
          <w:lang w:eastAsia="zh-CN" w:bidi="hi-IN"/>
        </w:rPr>
        <w:t>Fig. 2</w:t>
      </w:r>
      <w:r w:rsidRPr="00626546">
        <w:rPr>
          <w:rFonts w:ascii="Times New Roman" w:eastAsia="Times New Roman" w:hAnsi="Times New Roman" w:cs="Times New Roman"/>
          <w:kern w:val="2"/>
          <w:lang w:eastAsia="zh-CN" w:bidi="hi-IN"/>
        </w:rPr>
        <w:t xml:space="preserve">a). </w:t>
      </w:r>
      <w:r w:rsidRPr="00626546">
        <w:rPr>
          <w:rFonts w:ascii="Times New Roman" w:eastAsia="Noto Sans CJK SC Regular" w:hAnsi="Times New Roman" w:cs="Times New Roman"/>
          <w:kern w:val="2"/>
          <w:lang w:eastAsia="zh-CN" w:bidi="hi-IN"/>
        </w:rPr>
        <w:t>In this orientation of the electric field, O</w:t>
      </w:r>
      <w:r w:rsidRPr="00626546">
        <w:rPr>
          <w:rFonts w:ascii="Times New Roman" w:eastAsia="Noto Sans CJK SC Regular" w:hAnsi="Times New Roman" w:cs="Times New Roman"/>
          <w:kern w:val="2"/>
          <w:vertAlign w:val="superscript"/>
          <w:lang w:eastAsia="zh-CN" w:bidi="hi-IN"/>
        </w:rPr>
        <w:t>2-</w:t>
      </w:r>
      <w:r w:rsidRPr="00626546">
        <w:rPr>
          <w:rFonts w:ascii="Times New Roman" w:eastAsia="Noto Sans CJK SC Regular" w:hAnsi="Times New Roman" w:cs="Times New Roman"/>
          <w:kern w:val="2"/>
          <w:lang w:eastAsia="zh-CN" w:bidi="hi-IN"/>
        </w:rPr>
        <w:t xml:space="preserve"> ions in the NiCoO layer are expected to drift towards Gd.</w:t>
      </w:r>
      <w:r w:rsidRPr="00626546">
        <w:rPr>
          <w:rFonts w:ascii="Times New Roman" w:eastAsia="Times New Roman" w:hAnsi="Times New Roman" w:cs="Times New Roman"/>
          <w:kern w:val="2"/>
          <w:lang w:eastAsia="zh-CN" w:bidi="hi-IN"/>
        </w:rPr>
        <w:t xml:space="preserve"> Subsequent reverse-bias voltage conditioning was carried out at room temperature using the same 0.5 MV/cm electric field applied for 12 hours in the </w:t>
      </w:r>
      <m:oMath>
        <m:r>
          <w:rPr>
            <w:rFonts w:ascii="Cambria Math" w:eastAsia="Times New Roman" w:hAnsi="Cambria Math" w:cs="Times New Roman"/>
            <w:kern w:val="2"/>
            <w:lang w:eastAsia="zh-CN" w:bidi="hi-IN"/>
          </w:rPr>
          <m:t>-</m:t>
        </m:r>
        <m:acc>
          <m:accPr>
            <m:ctrlPr>
              <w:rPr>
                <w:rFonts w:ascii="Cambria Math" w:eastAsia="Times New Roman" w:hAnsi="Cambria Math" w:cs="Times New Roman"/>
                <w:i/>
                <w:kern w:val="2"/>
                <w:lang w:eastAsia="zh-CN" w:bidi="hi-IN"/>
              </w:rPr>
            </m:ctrlPr>
          </m:accPr>
          <m:e>
            <m:r>
              <w:rPr>
                <w:rFonts w:ascii="Cambria Math" w:eastAsia="Times New Roman" w:hAnsi="Cambria Math" w:cs="Times New Roman"/>
                <w:kern w:val="2"/>
                <w:lang w:eastAsia="zh-CN" w:bidi="hi-IN"/>
              </w:rPr>
              <m:t>z</m:t>
            </m:r>
          </m:e>
        </m:acc>
      </m:oMath>
      <w:r w:rsidRPr="00626546">
        <w:rPr>
          <w:rFonts w:ascii="Times New Roman" w:eastAsia="Times New Roman" w:hAnsi="Times New Roman" w:cs="Times New Roman"/>
          <w:kern w:val="2"/>
          <w:lang w:eastAsia="zh-CN" w:bidi="hi-IN"/>
        </w:rPr>
        <w:t>-direction. This reverse-bias voltage conditioned (FC+VC-VC) state showed no observable change in hysteretic behavior. Although reverse biasing had no effect at room temperature, ionic diffusion is known to be enhanced at elevated temperatures</w:t>
      </w:r>
      <w:r w:rsidRPr="00626546">
        <w:rPr>
          <w:rFonts w:ascii="Times New Roman" w:eastAsia="Times New Roman" w:hAnsi="Times New Roman" w:cs="Times New Roman"/>
          <w:kern w:val="2"/>
          <w:lang w:eastAsia="zh-CN" w:bidi="hi-IN"/>
        </w:rPr>
        <w:fldChar w:fldCharType="begin" w:fldLock="1"/>
      </w:r>
      <w:r w:rsidR="00AC2281">
        <w:rPr>
          <w:rFonts w:ascii="Times New Roman" w:eastAsia="Times New Roman" w:hAnsi="Times New Roman" w:cs="Times New Roman"/>
          <w:kern w:val="2"/>
          <w:lang w:eastAsia="zh-CN" w:bidi="hi-IN"/>
        </w:rPr>
        <w:instrText>ADDIN CSL_CITATION {"citationItems":[{"id":"ITEM-1","itemData":{"ISBN":"978-0-471-24689-3","abstract":"A classroom-tested textbook providing a fundamental understanding of basic kinetic processes in materials This textbook, reflecting the hands-on teaching experience of its three authors, evolved from Massachusetts Institute of Technology's first-year graduate curriculum in the Department of Materials Science and Engineering. It discusses key topics collectively representing the basic kinetic processes that cause changes in the size, shape, composition, and atomistic structure of materials. Readers gain a deeper understanding of these kinetic processes and of the properties and applications of materials. Topics are introduced in a logical order, enabling students to develop a solid foundation before advancing to more sophisticated topics. Kinetics of Materials begins with diffusion, offering a description of the elementary manner in which atoms and molecules move around in solids and liquids. Next, the more complex motion of dislocations and interfaces is addressed. Finally, still more complex kinetic phenomena, such as morphological evolution and phase transformations, are treated. Throughout the textbook, readers are instilled with an appreciation of the subject's analytic foundations and, in many cases, the approximations commonly used in the field. The authors offer many extensive derivations of important results to help illuminate their origins. While the principal focus is on kinetic phenomena in crystalline materials, select phenomena in noncrystalline materials are also discussed. In many cases, the principles involved apply to all materials. Exercises with accompanying solutions are provided throughout Kinetics of Materials, enabling readers to put their newfound knowledge into practice. In addition, bibliographies are offered with each chapter, helping readers to investigate specialized topics in greater detail. Several appendices presenting important background material are also included. With its unique range of topics, progressive structure, and extensive exercises, this classroom-tested textbook provides an enriching learning experience for first-year graduate students.","author":[{"dropping-particle":"","family":"Balluffi","given":"Robert W.","non-dropping-particle":"","parse-names":false,"suffix":""},{"dropping-particle":"","family":"Allen","given":"Samuel M.","non-dropping-particle":"","parse-names":false,"suffix":""},{"dropping-particle":"","family":"Carter","given":"W. Craig","non-dropping-particle":"","parse-names":false,"suffix":""}],"id":"ITEM-1","issued":{"date-parts":[["2005"]]},"number-of-pages":"1-645","publisher":"A. John Wiley &amp; Sons","title":"Kinetics of Materials","type":"book"},"uris":["http://www.mendeley.com/documents/?uuid=190ac1c3-34a9-4150-b2b7-f0a40b985b8c"]}],"mendeley":{"formattedCitation":"&lt;sup&gt;19&lt;/sup&gt;","plainTextFormattedCitation":"19","previouslyFormattedCitation":"&lt;sup&gt;19&lt;/sup&gt;"},"properties":{"noteIndex":0},"schema":"https://github.com/citation-style-language/schema/raw/master/csl-citation.json"}</w:instrText>
      </w:r>
      <w:r w:rsidRPr="00626546">
        <w:rPr>
          <w:rFonts w:ascii="Times New Roman" w:eastAsia="Times New Roman" w:hAnsi="Times New Roman" w:cs="Times New Roman"/>
          <w:kern w:val="2"/>
          <w:lang w:eastAsia="zh-CN" w:bidi="hi-IN"/>
        </w:rPr>
        <w:fldChar w:fldCharType="separate"/>
      </w:r>
      <w:r w:rsidRPr="00500871">
        <w:rPr>
          <w:rFonts w:ascii="Times New Roman" w:eastAsia="Times New Roman" w:hAnsi="Times New Roman" w:cs="Times New Roman"/>
          <w:noProof/>
          <w:kern w:val="2"/>
          <w:vertAlign w:val="superscript"/>
          <w:lang w:eastAsia="zh-CN" w:bidi="hi-IN"/>
        </w:rPr>
        <w:t>19</w:t>
      </w:r>
      <w:r w:rsidRPr="00626546">
        <w:rPr>
          <w:rFonts w:ascii="Times New Roman" w:eastAsia="Times New Roman" w:hAnsi="Times New Roman" w:cs="Times New Roman"/>
          <w:kern w:val="2"/>
          <w:lang w:eastAsia="zh-CN" w:bidi="hi-IN"/>
        </w:rPr>
        <w:fldChar w:fldCharType="end"/>
      </w:r>
      <w:r w:rsidRPr="00626546">
        <w:rPr>
          <w:rFonts w:ascii="Times New Roman" w:eastAsia="Times New Roman" w:hAnsi="Times New Roman" w:cs="Times New Roman"/>
          <w:kern w:val="2"/>
          <w:lang w:eastAsia="zh-CN" w:bidi="hi-IN"/>
        </w:rPr>
        <w:t xml:space="preserve">. To examine the thermal stability of the voltage-conditioned (FC+VC) state, sample B was prepared similarly to sample A: following the same field cooling procedure as for sample A, the major loop increased in coercivity from </w:t>
      </w:r>
      <m:oMath>
        <m:sSub>
          <m:sSubPr>
            <m:ctrlPr>
              <w:rPr>
                <w:rFonts w:ascii="Cambria Math" w:eastAsia="Times New Roman" w:hAnsi="Cambria Math" w:cs="Times New Roman"/>
                <w:i/>
                <w:kern w:val="2"/>
                <w:lang w:eastAsia="zh-CN" w:bidi="hi-IN"/>
              </w:rPr>
            </m:ctrlPr>
          </m:sSubPr>
          <m:e>
            <m:r>
              <w:rPr>
                <w:rFonts w:ascii="Cambria Math" w:eastAsia="Times New Roman" w:hAnsi="Cambria Math" w:cs="Times New Roman"/>
                <w:kern w:val="2"/>
                <w:lang w:eastAsia="zh-CN" w:bidi="hi-IN"/>
              </w:rPr>
              <m:t>H</m:t>
            </m:r>
          </m:e>
          <m:sub>
            <m:r>
              <w:rPr>
                <w:rFonts w:ascii="Cambria Math" w:eastAsia="Times New Roman" w:hAnsi="Cambria Math" w:cs="Times New Roman"/>
                <w:kern w:val="2"/>
                <w:lang w:eastAsia="zh-CN" w:bidi="hi-IN"/>
              </w:rPr>
              <m:t>c</m:t>
            </m:r>
          </m:sub>
        </m:sSub>
        <m:r>
          <w:rPr>
            <w:rFonts w:ascii="Cambria Math" w:eastAsia="Times New Roman" w:hAnsi="Cambria Math" w:cs="Times New Roman"/>
            <w:kern w:val="2"/>
            <w:lang w:eastAsia="zh-CN" w:bidi="hi-IN"/>
          </w:rPr>
          <m:t>=140</m:t>
        </m:r>
      </m:oMath>
      <w:r w:rsidRPr="00626546">
        <w:rPr>
          <w:rFonts w:ascii="Times New Roman" w:eastAsia="Times New Roman" w:hAnsi="Times New Roman" w:cs="Times New Roman"/>
          <w:kern w:val="2"/>
          <w:lang w:eastAsia="zh-CN" w:bidi="hi-IN"/>
        </w:rPr>
        <w:t xml:space="preserve"> Oe (AG state) to </w:t>
      </w:r>
      <m:oMath>
        <m:sSub>
          <m:sSubPr>
            <m:ctrlPr>
              <w:rPr>
                <w:rFonts w:ascii="Cambria Math" w:eastAsia="Times New Roman" w:hAnsi="Cambria Math" w:cs="Times New Roman"/>
                <w:i/>
                <w:kern w:val="2"/>
                <w:lang w:eastAsia="zh-CN" w:bidi="hi-IN"/>
              </w:rPr>
            </m:ctrlPr>
          </m:sSubPr>
          <m:e>
            <m:r>
              <w:rPr>
                <w:rFonts w:ascii="Cambria Math" w:eastAsia="Times New Roman" w:hAnsi="Cambria Math" w:cs="Times New Roman"/>
                <w:kern w:val="2"/>
                <w:lang w:eastAsia="zh-CN" w:bidi="hi-IN"/>
              </w:rPr>
              <m:t>H</m:t>
            </m:r>
          </m:e>
          <m:sub>
            <m:r>
              <w:rPr>
                <w:rFonts w:ascii="Cambria Math" w:eastAsia="Times New Roman" w:hAnsi="Cambria Math" w:cs="Times New Roman"/>
                <w:kern w:val="2"/>
                <w:lang w:eastAsia="zh-CN" w:bidi="hi-IN"/>
              </w:rPr>
              <m:t>c</m:t>
            </m:r>
          </m:sub>
        </m:sSub>
        <m:r>
          <w:rPr>
            <w:rFonts w:ascii="Cambria Math" w:eastAsia="Times New Roman" w:hAnsi="Cambria Math" w:cs="Times New Roman"/>
            <w:kern w:val="2"/>
            <w:lang w:eastAsia="zh-CN" w:bidi="hi-IN"/>
          </w:rPr>
          <m:t>=221</m:t>
        </m:r>
      </m:oMath>
      <w:r w:rsidRPr="00626546">
        <w:rPr>
          <w:rFonts w:ascii="Times New Roman" w:eastAsia="Times New Roman" w:hAnsi="Times New Roman" w:cs="Times New Roman"/>
          <w:kern w:val="2"/>
          <w:lang w:eastAsia="zh-CN" w:bidi="hi-IN"/>
        </w:rPr>
        <w:t xml:space="preserve"> Oe (FC state), and the loop showed exchange bias, with </w:t>
      </w:r>
      <m:oMath>
        <m:sSub>
          <m:sSubPr>
            <m:ctrlPr>
              <w:rPr>
                <w:rFonts w:ascii="Cambria Math" w:eastAsia="Times New Roman" w:hAnsi="Cambria Math" w:cs="Times New Roman"/>
                <w:i/>
                <w:kern w:val="2"/>
                <w:lang w:eastAsia="zh-CN" w:bidi="hi-IN"/>
              </w:rPr>
            </m:ctrlPr>
          </m:sSubPr>
          <m:e>
            <m:r>
              <w:rPr>
                <w:rFonts w:ascii="Cambria Math" w:eastAsia="Times New Roman" w:hAnsi="Cambria Math" w:cs="Times New Roman"/>
                <w:kern w:val="2"/>
                <w:lang w:eastAsia="zh-CN" w:bidi="hi-IN"/>
              </w:rPr>
              <m:t>H</m:t>
            </m:r>
          </m:e>
          <m:sub>
            <m:r>
              <w:rPr>
                <w:rFonts w:ascii="Cambria Math" w:eastAsia="Times New Roman" w:hAnsi="Cambria Math" w:cs="Times New Roman"/>
                <w:kern w:val="2"/>
                <w:lang w:eastAsia="zh-CN" w:bidi="hi-IN"/>
              </w:rPr>
              <m:t>b</m:t>
            </m:r>
          </m:sub>
        </m:sSub>
        <m:r>
          <w:rPr>
            <w:rFonts w:ascii="Cambria Math" w:eastAsia="Times New Roman" w:hAnsi="Cambria Math" w:cs="Times New Roman"/>
            <w:kern w:val="2"/>
            <w:lang w:eastAsia="zh-CN" w:bidi="hi-IN"/>
          </w:rPr>
          <m:t>=-283</m:t>
        </m:r>
      </m:oMath>
      <w:r w:rsidRPr="00626546">
        <w:rPr>
          <w:rFonts w:ascii="Times New Roman" w:eastAsia="Times New Roman" w:hAnsi="Times New Roman" w:cs="Times New Roman"/>
          <w:kern w:val="2"/>
          <w:lang w:eastAsia="zh-CN" w:bidi="hi-IN"/>
        </w:rPr>
        <w:t xml:space="preserve"> Oe (</w:t>
      </w:r>
      <w:r w:rsidR="005219A7">
        <w:rPr>
          <w:rFonts w:ascii="Times New Roman" w:eastAsia="Times New Roman" w:hAnsi="Times New Roman" w:cs="Times New Roman"/>
          <w:kern w:val="2"/>
          <w:lang w:eastAsia="zh-CN" w:bidi="hi-IN"/>
        </w:rPr>
        <w:t>Fig. 2</w:t>
      </w:r>
      <w:r w:rsidRPr="00626546">
        <w:rPr>
          <w:rFonts w:ascii="Times New Roman" w:eastAsia="Times New Roman" w:hAnsi="Times New Roman" w:cs="Times New Roman"/>
          <w:kern w:val="2"/>
          <w:lang w:eastAsia="zh-CN" w:bidi="hi-IN"/>
        </w:rPr>
        <w:t xml:space="preserve">b). The same voltage conditioning procedure, with the electric field oriented along </w:t>
      </w:r>
      <m:oMath>
        <m:r>
          <w:rPr>
            <w:rFonts w:ascii="Cambria Math" w:eastAsia="Times New Roman" w:hAnsi="Cambria Math" w:cs="Times New Roman"/>
            <w:kern w:val="2"/>
            <w:lang w:eastAsia="zh-CN" w:bidi="hi-IN"/>
          </w:rPr>
          <m:t>+</m:t>
        </m:r>
        <m:acc>
          <m:accPr>
            <m:ctrlPr>
              <w:rPr>
                <w:rFonts w:ascii="Cambria Math" w:eastAsia="Times New Roman" w:hAnsi="Cambria Math" w:cs="Times New Roman"/>
                <w:i/>
                <w:kern w:val="2"/>
                <w:lang w:eastAsia="zh-CN" w:bidi="hi-IN"/>
              </w:rPr>
            </m:ctrlPr>
          </m:accPr>
          <m:e>
            <m:r>
              <w:rPr>
                <w:rFonts w:ascii="Cambria Math" w:eastAsia="Times New Roman" w:hAnsi="Cambria Math" w:cs="Times New Roman"/>
                <w:kern w:val="2"/>
                <w:lang w:eastAsia="zh-CN" w:bidi="hi-IN"/>
              </w:rPr>
              <m:t>z</m:t>
            </m:r>
          </m:e>
        </m:acc>
      </m:oMath>
      <w:r w:rsidRPr="00626546">
        <w:rPr>
          <w:rFonts w:ascii="Times New Roman" w:eastAsia="Times New Roman" w:hAnsi="Times New Roman" w:cs="Times New Roman"/>
          <w:kern w:val="2"/>
          <w:lang w:eastAsia="zh-CN" w:bidi="hi-IN"/>
        </w:rPr>
        <w:t xml:space="preserve">, again caused an enhancement in the coercivity to </w:t>
      </w:r>
      <m:oMath>
        <m:sSub>
          <m:sSubPr>
            <m:ctrlPr>
              <w:rPr>
                <w:rFonts w:ascii="Cambria Math" w:eastAsia="Times New Roman" w:hAnsi="Cambria Math" w:cs="Times New Roman"/>
                <w:i/>
                <w:kern w:val="2"/>
                <w:lang w:eastAsia="zh-CN" w:bidi="hi-IN"/>
              </w:rPr>
            </m:ctrlPr>
          </m:sSubPr>
          <m:e>
            <m:r>
              <w:rPr>
                <w:rFonts w:ascii="Cambria Math" w:eastAsia="Times New Roman" w:hAnsi="Cambria Math" w:cs="Times New Roman"/>
                <w:kern w:val="2"/>
                <w:lang w:eastAsia="zh-CN" w:bidi="hi-IN"/>
              </w:rPr>
              <m:t>H</m:t>
            </m:r>
          </m:e>
          <m:sub>
            <m:r>
              <w:rPr>
                <w:rFonts w:ascii="Cambria Math" w:eastAsia="Times New Roman" w:hAnsi="Cambria Math" w:cs="Times New Roman"/>
                <w:kern w:val="2"/>
                <w:lang w:eastAsia="zh-CN" w:bidi="hi-IN"/>
              </w:rPr>
              <m:t>c</m:t>
            </m:r>
          </m:sub>
        </m:sSub>
        <m:r>
          <w:rPr>
            <w:rFonts w:ascii="Cambria Math" w:eastAsia="Times New Roman" w:hAnsi="Cambria Math" w:cs="Times New Roman"/>
            <w:kern w:val="2"/>
            <w:lang w:eastAsia="zh-CN" w:bidi="hi-IN"/>
          </w:rPr>
          <m:t>=230</m:t>
        </m:r>
      </m:oMath>
      <w:r w:rsidRPr="00626546">
        <w:rPr>
          <w:rFonts w:ascii="Times New Roman" w:eastAsia="Times New Roman" w:hAnsi="Times New Roman" w:cs="Times New Roman"/>
          <w:kern w:val="2"/>
          <w:lang w:eastAsia="zh-CN" w:bidi="hi-IN"/>
        </w:rPr>
        <w:t xml:space="preserve"> Oe and an increase in the exchange bias to </w:t>
      </w:r>
      <m:oMath>
        <m:sSub>
          <m:sSubPr>
            <m:ctrlPr>
              <w:rPr>
                <w:rFonts w:ascii="Cambria Math" w:eastAsia="Times New Roman" w:hAnsi="Cambria Math" w:cs="Times New Roman"/>
                <w:i/>
                <w:kern w:val="2"/>
                <w:lang w:eastAsia="zh-CN" w:bidi="hi-IN"/>
              </w:rPr>
            </m:ctrlPr>
          </m:sSubPr>
          <m:e>
            <m:r>
              <w:rPr>
                <w:rFonts w:ascii="Cambria Math" w:eastAsia="Times New Roman" w:hAnsi="Cambria Math" w:cs="Times New Roman"/>
                <w:kern w:val="2"/>
                <w:lang w:eastAsia="zh-CN" w:bidi="hi-IN"/>
              </w:rPr>
              <m:t>H</m:t>
            </m:r>
          </m:e>
          <m:sub>
            <m:r>
              <w:rPr>
                <w:rFonts w:ascii="Cambria Math" w:eastAsia="Times New Roman" w:hAnsi="Cambria Math" w:cs="Times New Roman"/>
                <w:kern w:val="2"/>
                <w:lang w:eastAsia="zh-CN" w:bidi="hi-IN"/>
              </w:rPr>
              <m:t>b</m:t>
            </m:r>
          </m:sub>
        </m:sSub>
        <m:r>
          <w:rPr>
            <w:rFonts w:ascii="Cambria Math" w:eastAsia="Times New Roman" w:hAnsi="Cambria Math" w:cs="Times New Roman"/>
            <w:kern w:val="2"/>
            <w:lang w:eastAsia="zh-CN" w:bidi="hi-IN"/>
          </w:rPr>
          <m:t>=-308</m:t>
        </m:r>
      </m:oMath>
      <w:r w:rsidRPr="00626546">
        <w:rPr>
          <w:rFonts w:ascii="Times New Roman" w:eastAsia="Times New Roman" w:hAnsi="Times New Roman" w:cs="Times New Roman"/>
          <w:kern w:val="2"/>
          <w:lang w:eastAsia="zh-CN" w:bidi="hi-IN"/>
        </w:rPr>
        <w:t xml:space="preserve"> Oe in the field-cooled voltage conditioned (FC+VC) state. Finally, in a second field cooling procedure, the sample was again heated to 420 K and then cooled to room temperature in a 10 kOe field. A subsequent magnetometry measurement (FC+VC+FC) shows the major loop returning from the voltage-conditioned state back to the original field cooled state (</w:t>
      </w:r>
      <w:r w:rsidR="005219A7">
        <w:rPr>
          <w:rFonts w:ascii="Times New Roman" w:eastAsia="Times New Roman" w:hAnsi="Times New Roman" w:cs="Times New Roman"/>
          <w:kern w:val="2"/>
          <w:lang w:eastAsia="zh-CN" w:bidi="hi-IN"/>
        </w:rPr>
        <w:t>Fig. 2</w:t>
      </w:r>
      <w:r w:rsidRPr="00626546">
        <w:rPr>
          <w:rFonts w:ascii="Times New Roman" w:eastAsia="Times New Roman" w:hAnsi="Times New Roman" w:cs="Times New Roman"/>
          <w:kern w:val="2"/>
          <w:lang w:eastAsia="zh-CN" w:bidi="hi-IN"/>
        </w:rPr>
        <w:t>b).</w:t>
      </w:r>
    </w:p>
    <w:p w14:paraId="134CE322" w14:textId="6983BC2A" w:rsidR="00626546" w:rsidRPr="00626546" w:rsidRDefault="00626546" w:rsidP="00626546">
      <w:pPr>
        <w:spacing w:after="0" w:line="480" w:lineRule="auto"/>
        <w:ind w:firstLine="706"/>
        <w:jc w:val="both"/>
        <w:rPr>
          <w:rFonts w:ascii="Times New Roman" w:eastAsia="Noto Sans CJK SC Regular" w:hAnsi="Times New Roman" w:cs="Times New Roman"/>
          <w:kern w:val="2"/>
          <w:lang w:eastAsia="zh-CN" w:bidi="hi-IN"/>
        </w:rPr>
      </w:pPr>
      <w:r w:rsidRPr="00626546">
        <w:rPr>
          <w:rFonts w:ascii="Times New Roman" w:eastAsia="Noto Sans CJK SC Regular" w:hAnsi="Times New Roman" w:cs="Times New Roman"/>
          <w:kern w:val="2"/>
          <w:lang w:eastAsia="zh-CN" w:bidi="hi-IN"/>
        </w:rPr>
        <w:t xml:space="preserve">To further understand the evolution of the interfacial FM layer after field cooling and voltage conditioning, scanning transmission electron microscopy (STEM) was carried out on three additional samples prepared in AG, FC, and FC+VC states. Representative images of the NiCoO/Gd interface show </w:t>
      </w:r>
      <w:r w:rsidRPr="00626546">
        <w:rPr>
          <w:rFonts w:ascii="Times New Roman" w:eastAsia="Noto Sans CJK SC Regular" w:hAnsi="Times New Roman" w:cs="Times New Roman"/>
          <w:kern w:val="2"/>
          <w:lang w:eastAsia="zh-CN" w:bidi="hi-IN"/>
        </w:rPr>
        <w:lastRenderedPageBreak/>
        <w:t>small, randomly oriented crystallites identifiable as regions of uniform and parallel lattice fringes, indicating that both materials form polycrystalline grains during growth (</w:t>
      </w:r>
      <w:r w:rsidRPr="00626546">
        <w:rPr>
          <w:rFonts w:ascii="Times New Roman" w:eastAsia="Noto Sans CJK SC Regular" w:hAnsi="Times New Roman" w:cs="Times New Roman"/>
          <w:kern w:val="2"/>
          <w:lang w:eastAsia="zh-CN" w:bidi="hi-IN"/>
        </w:rPr>
        <w:fldChar w:fldCharType="begin"/>
      </w:r>
      <w:r w:rsidRPr="00626546">
        <w:rPr>
          <w:rFonts w:ascii="Times New Roman" w:eastAsia="Noto Sans CJK SC Regular" w:hAnsi="Times New Roman" w:cs="Times New Roman"/>
          <w:kern w:val="2"/>
          <w:lang w:eastAsia="zh-CN" w:bidi="hi-IN"/>
        </w:rPr>
        <w:instrText xml:space="preserve"> REF _Ref527035608 \h </w:instrText>
      </w:r>
      <w:r w:rsidRPr="00500871">
        <w:rPr>
          <w:rFonts w:ascii="Times New Roman" w:eastAsia="Noto Sans CJK SC Regular" w:hAnsi="Times New Roman" w:cs="Times New Roman"/>
          <w:kern w:val="2"/>
          <w:lang w:eastAsia="zh-CN" w:bidi="hi-IN"/>
        </w:rPr>
        <w:instrText xml:space="preserve"> \* MERGEFORMAT </w:instrText>
      </w:r>
      <w:r w:rsidRPr="00626546">
        <w:rPr>
          <w:rFonts w:ascii="Times New Roman" w:eastAsia="Noto Sans CJK SC Regular" w:hAnsi="Times New Roman" w:cs="Times New Roman"/>
          <w:kern w:val="2"/>
          <w:lang w:eastAsia="zh-CN" w:bidi="hi-IN"/>
        </w:rPr>
      </w:r>
      <w:r w:rsidRPr="00626546">
        <w:rPr>
          <w:rFonts w:ascii="Times New Roman" w:eastAsia="Noto Sans CJK SC Regular" w:hAnsi="Times New Roman" w:cs="Times New Roman"/>
          <w:kern w:val="2"/>
          <w:lang w:eastAsia="zh-CN" w:bidi="hi-IN"/>
        </w:rPr>
        <w:fldChar w:fldCharType="separate"/>
      </w:r>
      <w:r w:rsidR="005219A7">
        <w:rPr>
          <w:rFonts w:ascii="Times New Roman" w:eastAsia="Noto Sans CJK SC Regular" w:hAnsi="Times New Roman" w:cs="Times New Roman"/>
          <w:kern w:val="2"/>
          <w:lang w:eastAsia="zh-CN" w:bidi="hi-IN"/>
        </w:rPr>
        <w:t>Fig. 3</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a). After field cooling, only a few crystal planes are visible; as thermal treatment often improves crystallinity</w:t>
      </w:r>
      <w:r w:rsidRPr="00626546">
        <w:rPr>
          <w:rFonts w:ascii="Times New Roman" w:eastAsia="Noto Sans CJK SC Regular" w:hAnsi="Times New Roman" w:cs="Times New Roman"/>
          <w:kern w:val="2"/>
          <w:lang w:eastAsia="zh-CN" w:bidi="hi-IN"/>
        </w:rPr>
        <w:fldChar w:fldCharType="begin" w:fldLock="1"/>
      </w:r>
      <w:r w:rsidR="00AC2281">
        <w:rPr>
          <w:rFonts w:ascii="Times New Roman" w:eastAsia="Noto Sans CJK SC Regular" w:hAnsi="Times New Roman" w:cs="Times New Roman"/>
          <w:kern w:val="2"/>
          <w:lang w:eastAsia="zh-CN" w:bidi="hi-IN"/>
        </w:rPr>
        <w:instrText>ADDIN CSL_CITATION {"citationItems":[{"id":"ITEM-1","itemData":{"DOI":"10.1143/JJAP.42.L1178","ISSN":"00214922","abstract":"Nickel oxide (NiO) thin films were deposited on unheated Si substrates by reactive dc magnetron sputtering. Post-deposition annealing was carried out for NiO films in dry air. The effect of annealing temperature (from 500 to 900 C) on the structural, compositional and surface morphological properties of thin NiO films was investigated. The films were characterized by X-ray diffraction (XRD), Auger electron spectroscopy (AES) and atomic force microscopy (AFM). Only the as-deposited films in the metal-sputtering mode were crystalline. Annealing in dry air led to the formation of crystalline phases in all samples. During the annealing process, changes in the crystal structure occurred. All examined NiO films were semiconductors and their conductance increased by four orders of magnitude between 25 and 350 C.","author":[{"dropping-particle":"","family":"Hotovy","given":"Ivan","non-dropping-particle":"","parse-names":false,"suffix":""},{"dropping-particle":"","family":"Liday","given":"Jozef","non-dropping-particle":"","parse-names":false,"suffix":""},{"dropping-particle":"","family":"Spiess","given":"Lothar","non-dropping-particle":"","parse-names":false,"suffix":""},{"dropping-particle":"","family":"Sitter","given":"Helmut","non-dropping-particle":"","parse-names":false,"suffix":""},{"dropping-particle":"","family":"Vogrincic","given":"Peter","non-dropping-particle":"","parse-names":false,"suffix":""}],"container-title":"Japanese Journal of Applied Physics, Part 2: Letters","id":"ITEM-1","issue":"10 A","issued":{"date-parts":[["2003"]]},"title":"Study of Annealed NiO Thin Films Sputtered on Unheated Substrate","type":"article-journal","volume":"42"},"uris":["http://www.mendeley.com/documents/?uuid=867c9a67-c0c1-4dff-a98d-cbe82895a3ed"]}],"mendeley":{"formattedCitation":"&lt;sup&gt;20&lt;/sup&gt;","plainTextFormattedCitation":"20","previouslyFormattedCitation":"&lt;sup&gt;20&lt;/sup&gt;"},"properties":{"noteIndex":0},"schema":"https://github.com/citation-style-language/schema/raw/master/csl-citation.json"}</w:instrText>
      </w:r>
      <w:r w:rsidRPr="00626546">
        <w:rPr>
          <w:rFonts w:ascii="Times New Roman" w:eastAsia="Noto Sans CJK SC Regular" w:hAnsi="Times New Roman" w:cs="Times New Roman"/>
          <w:kern w:val="2"/>
          <w:lang w:eastAsia="zh-CN" w:bidi="hi-IN"/>
        </w:rPr>
        <w:fldChar w:fldCharType="separate"/>
      </w:r>
      <w:r w:rsidRPr="00500871">
        <w:rPr>
          <w:rFonts w:ascii="Times New Roman" w:eastAsia="Noto Sans CJK SC Regular" w:hAnsi="Times New Roman" w:cs="Times New Roman"/>
          <w:noProof/>
          <w:kern w:val="2"/>
          <w:vertAlign w:val="superscript"/>
          <w:lang w:eastAsia="zh-CN" w:bidi="hi-IN"/>
        </w:rPr>
        <w:t>20</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this disorder is may be due to dislocations induced by ionic migration, which is enhanced by the elevated temperatures reached during field cooling (</w:t>
      </w:r>
      <w:r w:rsidRPr="00626546">
        <w:rPr>
          <w:rFonts w:ascii="Times New Roman" w:eastAsia="Noto Sans CJK SC Regular" w:hAnsi="Times New Roman" w:cs="Times New Roman"/>
          <w:b/>
          <w:kern w:val="2"/>
          <w:lang w:eastAsia="zh-CN" w:bidi="hi-IN"/>
        </w:rPr>
        <w:fldChar w:fldCharType="begin"/>
      </w:r>
      <w:r w:rsidRPr="00626546">
        <w:rPr>
          <w:rFonts w:ascii="Times New Roman" w:eastAsia="Noto Sans CJK SC Regular" w:hAnsi="Times New Roman" w:cs="Times New Roman"/>
          <w:kern w:val="2"/>
          <w:lang w:eastAsia="zh-CN" w:bidi="hi-IN"/>
        </w:rPr>
        <w:instrText xml:space="preserve"> REF _Ref527035608 \h </w:instrText>
      </w:r>
      <w:r w:rsidRPr="00500871">
        <w:rPr>
          <w:rFonts w:ascii="Times New Roman" w:eastAsia="Noto Sans CJK SC Regular" w:hAnsi="Times New Roman" w:cs="Times New Roman"/>
          <w:b/>
          <w:kern w:val="2"/>
          <w:lang w:eastAsia="zh-CN" w:bidi="hi-IN"/>
        </w:rPr>
        <w:instrText xml:space="preserve"> \* MERGEFORMAT </w:instrText>
      </w:r>
      <w:r w:rsidRPr="00626546">
        <w:rPr>
          <w:rFonts w:ascii="Times New Roman" w:eastAsia="Noto Sans CJK SC Regular" w:hAnsi="Times New Roman" w:cs="Times New Roman"/>
          <w:b/>
          <w:kern w:val="2"/>
          <w:lang w:eastAsia="zh-CN" w:bidi="hi-IN"/>
        </w:rPr>
      </w:r>
      <w:r w:rsidRPr="00626546">
        <w:rPr>
          <w:rFonts w:ascii="Times New Roman" w:eastAsia="Noto Sans CJK SC Regular" w:hAnsi="Times New Roman" w:cs="Times New Roman"/>
          <w:b/>
          <w:kern w:val="2"/>
          <w:lang w:eastAsia="zh-CN" w:bidi="hi-IN"/>
        </w:rPr>
        <w:fldChar w:fldCharType="separate"/>
      </w:r>
      <w:r w:rsidR="005219A7">
        <w:rPr>
          <w:rFonts w:ascii="Times New Roman" w:eastAsia="Noto Sans CJK SC Regular" w:hAnsi="Times New Roman" w:cs="Times New Roman"/>
          <w:kern w:val="2"/>
          <w:lang w:eastAsia="zh-CN" w:bidi="hi-IN"/>
        </w:rPr>
        <w:t>Fig. 3</w:t>
      </w:r>
      <w:r w:rsidRPr="00626546">
        <w:rPr>
          <w:rFonts w:ascii="Times New Roman" w:eastAsia="Noto Sans CJK SC Regular" w:hAnsi="Times New Roman" w:cs="Times New Roman"/>
          <w:b/>
          <w:kern w:val="2"/>
          <w:lang w:eastAsia="zh-CN" w:bidi="hi-IN"/>
        </w:rPr>
        <w:fldChar w:fldCharType="end"/>
      </w:r>
      <w:r w:rsidRPr="00626546">
        <w:rPr>
          <w:rFonts w:ascii="Times New Roman" w:eastAsia="Noto Sans CJK SC Regular" w:hAnsi="Times New Roman" w:cs="Times New Roman"/>
          <w:kern w:val="2"/>
          <w:lang w:eastAsia="zh-CN" w:bidi="hi-IN"/>
        </w:rPr>
        <w:t>b). After voltage conditioning (</w:t>
      </w:r>
      <w:r w:rsidRPr="00626546">
        <w:rPr>
          <w:rFonts w:ascii="Times New Roman" w:eastAsia="Noto Sans CJK SC Regular" w:hAnsi="Times New Roman" w:cs="Times New Roman"/>
          <w:kern w:val="2"/>
          <w:lang w:eastAsia="zh-CN" w:bidi="hi-IN"/>
        </w:rPr>
        <w:fldChar w:fldCharType="begin"/>
      </w:r>
      <w:r w:rsidRPr="00626546">
        <w:rPr>
          <w:rFonts w:ascii="Times New Roman" w:eastAsia="Noto Sans CJK SC Regular" w:hAnsi="Times New Roman" w:cs="Times New Roman"/>
          <w:kern w:val="2"/>
          <w:lang w:eastAsia="zh-CN" w:bidi="hi-IN"/>
        </w:rPr>
        <w:instrText xml:space="preserve"> REF _Ref527035608 \h </w:instrText>
      </w:r>
      <w:r w:rsidRPr="00500871">
        <w:rPr>
          <w:rFonts w:ascii="Times New Roman" w:eastAsia="Noto Sans CJK SC Regular" w:hAnsi="Times New Roman" w:cs="Times New Roman"/>
          <w:kern w:val="2"/>
          <w:lang w:eastAsia="zh-CN" w:bidi="hi-IN"/>
        </w:rPr>
        <w:instrText xml:space="preserve"> \* MERGEFORMAT </w:instrText>
      </w:r>
      <w:r w:rsidRPr="00626546">
        <w:rPr>
          <w:rFonts w:ascii="Times New Roman" w:eastAsia="Noto Sans CJK SC Regular" w:hAnsi="Times New Roman" w:cs="Times New Roman"/>
          <w:kern w:val="2"/>
          <w:lang w:eastAsia="zh-CN" w:bidi="hi-IN"/>
        </w:rPr>
      </w:r>
      <w:r w:rsidRPr="00626546">
        <w:rPr>
          <w:rFonts w:ascii="Times New Roman" w:eastAsia="Noto Sans CJK SC Regular" w:hAnsi="Times New Roman" w:cs="Times New Roman"/>
          <w:kern w:val="2"/>
          <w:lang w:eastAsia="zh-CN" w:bidi="hi-IN"/>
        </w:rPr>
        <w:fldChar w:fldCharType="separate"/>
      </w:r>
      <w:r w:rsidR="005219A7">
        <w:rPr>
          <w:rFonts w:ascii="Times New Roman" w:eastAsia="Noto Sans CJK SC Regular" w:hAnsi="Times New Roman" w:cs="Times New Roman"/>
          <w:kern w:val="2"/>
          <w:lang w:eastAsia="zh-CN" w:bidi="hi-IN"/>
        </w:rPr>
        <w:t>Fig. 3</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c) the imaged region remains largely disordered, and the interface becomes even less abrupt. While NiCoO grains are visible in the AG and FC samples, none are visible in the FC+VC sample. Since ionic diffusion is expected to be enhanced at grain boundaries</w:t>
      </w:r>
      <w:r w:rsidRPr="00626546">
        <w:rPr>
          <w:rFonts w:ascii="Times New Roman" w:eastAsia="Noto Sans CJK SC Regular" w:hAnsi="Times New Roman" w:cs="Times New Roman"/>
          <w:kern w:val="2"/>
          <w:lang w:eastAsia="zh-CN" w:bidi="hi-IN"/>
        </w:rPr>
        <w:fldChar w:fldCharType="begin" w:fldLock="1"/>
      </w:r>
      <w:r w:rsidR="00AC2281">
        <w:rPr>
          <w:rFonts w:ascii="Times New Roman" w:eastAsia="Noto Sans CJK SC Regular" w:hAnsi="Times New Roman" w:cs="Times New Roman"/>
          <w:kern w:val="2"/>
          <w:lang w:eastAsia="zh-CN" w:bidi="hi-IN"/>
        </w:rPr>
        <w:instrText>ADDIN CSL_CITATION {"citationItems":[{"id":"ITEM-1","itemData":{"ISBN":"978-0-471-24689-3","abstract":"A classroom-tested textbook providing a fundamental understanding of basic kinetic processes in materials This textbook, reflecting the hands-on teaching experience of its three authors, evolved from Massachusetts Institute of Technology's first-year graduate curriculum in the Department of Materials Science and Engineering. It discusses key topics collectively representing the basic kinetic processes that cause changes in the size, shape, composition, and atomistic structure of materials. Readers gain a deeper understanding of these kinetic processes and of the properties and applications of materials. Topics are introduced in a logical order, enabling students to develop a solid foundation before advancing to more sophisticated topics. Kinetics of Materials begins with diffusion, offering a description of the elementary manner in which atoms and molecules move around in solids and liquids. Next, the more complex motion of dislocations and interfaces is addressed. Finally, still more complex kinetic phenomena, such as morphological evolution and phase transformations, are treated. Throughout the textbook, readers are instilled with an appreciation of the subject's analytic foundations and, in many cases, the approximations commonly used in the field. The authors offer many extensive derivations of important results to help illuminate their origins. While the principal focus is on kinetic phenomena in crystalline materials, select phenomena in noncrystalline materials are also discussed. In many cases, the principles involved apply to all materials. Exercises with accompanying solutions are provided throughout Kinetics of Materials, enabling readers to put their newfound knowledge into practice. In addition, bibliographies are offered with each chapter, helping readers to investigate specialized topics in greater detail. Several appendices presenting important background material are also included. With its unique range of topics, progressive structure, and extensive exercises, this classroom-tested textbook provides an enriching learning experience for first-year graduate students.","author":[{"dropping-particle":"","family":"Balluffi","given":"Robert W.","non-dropping-particle":"","parse-names":false,"suffix":""},{"dropping-particle":"","family":"Allen","given":"Samuel M.","non-dropping-particle":"","parse-names":false,"suffix":""},{"dropping-particle":"","family":"Carter","given":"W. Craig","non-dropping-particle":"","parse-names":false,"suffix":""}],"id":"ITEM-1","issued":{"date-parts":[["2005"]]},"number-of-pages":"1-645","publisher":"A. John Wiley &amp; Sons","title":"Kinetics of Materials","type":"book"},"uris":["http://www.mendeley.com/documents/?uuid=190ac1c3-34a9-4150-b2b7-f0a40b985b8c"]},{"id":"ITEM-2","itemData":{"DOI":"10.1038/nmat3393","ISBN":"1476-4660","ISSN":"14764660","PMID":"22902896","abstract":"Oxygen vacancy distributions and dynamics directly control the operation of solid-oxide fuel cells and are intrinsically coupled with magnetic, electronic and transport properties of oxides. For understanding the atomistic mechanisms involved during operation of the cell it is highly desirable to know the distribution of vacancies on the unit-cell scale. Here, we develop an approach for direct mapping of oxygen vacancy concentrations based on local lattice parameter measurements by scanning transmission electron microscopy. The concept of chemical expansivity is demonstrated to be applicable on the subunit-cell level: local stoichiometry variations produce local lattice expansion that can be quantified. This approach was successfully applied to lanthanum strontium cobaltite thin films epitaxially grown on substrates of different symmetry, where polarized neutron reflectometry revealed a strong difference in magnetic properties. The different vacancy content found in the two films suggests the change in oxygen chemical potential as a source of distinct magnetic properties, opening pathways for structural tuning of the vacancy concentrations and their gradients.","author":[{"dropping-particle":"","family":"Kim","given":"Young Min","non-dropping-particle":"","parse-names":false,"suffix":""},{"dropping-particle":"","family":"He","given":"Jun","non-dropping-particle":"","parse-names":false,"suffix":""},{"dropping-particle":"","family":"Biegalski","given":"Michael D.","non-dropping-particle":"","parse-names":false,"suffix":""},{"dropping-particle":"","family":"Ambaye","given":"Hailemariam","non-dropping-particle":"","parse-names":false,"suffix":""},{"dropping-particle":"","family":"Lauter","given":"Valeria","non-dropping-particle":"","parse-names":false,"suffix":""},{"dropping-particle":"","family":"Christen","given":"Hans M.","non-dropping-particle":"","parse-names":false,"suffix":""},{"dropping-particle":"","family":"Pantelides","given":"Sokrates T.","non-dropping-particle":"","parse-names":false,"suffix":""},{"dropping-particle":"","family":"Pennycook","given":"Stephen J.","non-dropping-particle":"","parse-names":false,"suffix":""},{"dropping-particle":"V.","family":"Kalinin","given":"Sergei","non-dropping-particle":"","parse-names":false,"suffix":""},{"dropping-particle":"","family":"Borisevich","given":"Albina Y.","non-dropping-particle":"","parse-names":false,"suffix":""}],"container-title":"Nature Materials","id":"ITEM-2","issue":"10","issued":{"date-parts":[["2012"]]},"page":"888-894","publisher":"Nature Publishing Group","title":"Probing oxygen vacancy concentration and homogeneity in solid-oxide fuel-cell cathode materials on the subunit-cell level","type":"article-journal","volume":"11"},"uris":["http://www.mendeley.com/documents/?uuid=293cd801-5a87-4a68-8cce-3dc137fe4128"]}],"mendeley":{"formattedCitation":"&lt;sup&gt;19,21&lt;/sup&gt;","plainTextFormattedCitation":"19,21","previouslyFormattedCitation":"&lt;sup&gt;19,21&lt;/sup&gt;"},"properties":{"noteIndex":0},"schema":"https://github.com/citation-style-language/schema/raw/master/csl-citation.json"}</w:instrText>
      </w:r>
      <w:r w:rsidRPr="00626546">
        <w:rPr>
          <w:rFonts w:ascii="Times New Roman" w:eastAsia="Noto Sans CJK SC Regular" w:hAnsi="Times New Roman" w:cs="Times New Roman"/>
          <w:kern w:val="2"/>
          <w:lang w:eastAsia="zh-CN" w:bidi="hi-IN"/>
        </w:rPr>
        <w:fldChar w:fldCharType="separate"/>
      </w:r>
      <w:r w:rsidRPr="00500871">
        <w:rPr>
          <w:rFonts w:ascii="Times New Roman" w:eastAsia="Noto Sans CJK SC Regular" w:hAnsi="Times New Roman" w:cs="Times New Roman"/>
          <w:noProof/>
          <w:kern w:val="2"/>
          <w:vertAlign w:val="superscript"/>
          <w:lang w:eastAsia="zh-CN" w:bidi="hi-IN"/>
        </w:rPr>
        <w:t>19,21</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xml:space="preserve">, the disruption of the NiCoO grains is likely responsible for the irreversibility of the voltage-conditioning effects under reverse bias. </w:t>
      </w:r>
      <w:proofErr w:type="gramStart"/>
      <w:r w:rsidRPr="00626546">
        <w:rPr>
          <w:rFonts w:ascii="Times New Roman" w:eastAsia="Noto Sans CJK SC Regular" w:hAnsi="Times New Roman" w:cs="Times New Roman"/>
          <w:kern w:val="2"/>
          <w:lang w:eastAsia="zh-CN" w:bidi="hi-IN"/>
        </w:rPr>
        <w:t>Also</w:t>
      </w:r>
      <w:proofErr w:type="gramEnd"/>
      <w:r w:rsidRPr="00626546">
        <w:rPr>
          <w:rFonts w:ascii="Times New Roman" w:eastAsia="Noto Sans CJK SC Regular" w:hAnsi="Times New Roman" w:cs="Times New Roman"/>
          <w:kern w:val="2"/>
          <w:lang w:eastAsia="zh-CN" w:bidi="hi-IN"/>
        </w:rPr>
        <w:t xml:space="preserve"> present is a dark layer running parallel to the interface of the FC and FC+VC samples; the origin of this dark layer is not yet understood.</w:t>
      </w:r>
    </w:p>
    <w:p w14:paraId="4C781BDF" w14:textId="0E605B83" w:rsidR="00626546" w:rsidRPr="00626546" w:rsidRDefault="00626546" w:rsidP="002707BE">
      <w:pPr>
        <w:spacing w:after="0" w:line="480" w:lineRule="auto"/>
        <w:ind w:firstLine="706"/>
        <w:jc w:val="both"/>
        <w:rPr>
          <w:rFonts w:ascii="Times New Roman" w:eastAsia="Noto Sans CJK SC Regular" w:hAnsi="Times New Roman" w:cs="Times New Roman"/>
          <w:kern w:val="2"/>
          <w:lang w:eastAsia="zh-CN" w:bidi="hi-IN"/>
        </w:rPr>
      </w:pPr>
      <w:r w:rsidRPr="00626546">
        <w:rPr>
          <w:rFonts w:ascii="Times New Roman" w:eastAsia="Noto Sans CJK SC Regular" w:hAnsi="Times New Roman" w:cs="Times New Roman"/>
          <w:kern w:val="2"/>
          <w:lang w:eastAsia="zh-CN" w:bidi="hi-IN"/>
        </w:rPr>
        <w:t xml:space="preserve">In addition to microscopy, elemental distributions were mapped across the NiCoO/Gd interfaces via electron energy loss spectroscopy (EELS). The cross-sectional distributions of Co (blue curve), Ni (green curve), Gd (yellow curve), and O (brown curve) for the AG state are shown as a function of depth through the sample in </w:t>
      </w:r>
      <w:r w:rsidRPr="00626546">
        <w:rPr>
          <w:rFonts w:ascii="Times New Roman" w:eastAsia="Noto Sans CJK SC Regular" w:hAnsi="Times New Roman" w:cs="Times New Roman"/>
          <w:b/>
          <w:kern w:val="2"/>
          <w:lang w:eastAsia="zh-CN" w:bidi="hi-IN"/>
        </w:rPr>
        <w:fldChar w:fldCharType="begin"/>
      </w:r>
      <w:r w:rsidRPr="00626546">
        <w:rPr>
          <w:rFonts w:ascii="Times New Roman" w:eastAsia="Noto Sans CJK SC Regular" w:hAnsi="Times New Roman" w:cs="Times New Roman"/>
          <w:kern w:val="2"/>
          <w:lang w:eastAsia="zh-CN" w:bidi="hi-IN"/>
        </w:rPr>
        <w:instrText xml:space="preserve"> REF _Ref527036419 \h </w:instrText>
      </w:r>
      <w:r w:rsidRPr="00500871">
        <w:rPr>
          <w:rFonts w:ascii="Times New Roman" w:eastAsia="Noto Sans CJK SC Regular" w:hAnsi="Times New Roman" w:cs="Times New Roman"/>
          <w:b/>
          <w:kern w:val="2"/>
          <w:lang w:eastAsia="zh-CN" w:bidi="hi-IN"/>
        </w:rPr>
        <w:instrText xml:space="preserve"> \* MERGEFORMAT </w:instrText>
      </w:r>
      <w:r w:rsidRPr="00626546">
        <w:rPr>
          <w:rFonts w:ascii="Times New Roman" w:eastAsia="Noto Sans CJK SC Regular" w:hAnsi="Times New Roman" w:cs="Times New Roman"/>
          <w:b/>
          <w:kern w:val="2"/>
          <w:lang w:eastAsia="zh-CN" w:bidi="hi-IN"/>
        </w:rPr>
      </w:r>
      <w:r w:rsidRPr="00626546">
        <w:rPr>
          <w:rFonts w:ascii="Times New Roman" w:eastAsia="Noto Sans CJK SC Regular" w:hAnsi="Times New Roman" w:cs="Times New Roman"/>
          <w:b/>
          <w:kern w:val="2"/>
          <w:lang w:eastAsia="zh-CN" w:bidi="hi-IN"/>
        </w:rPr>
        <w:fldChar w:fldCharType="separate"/>
      </w:r>
      <w:r w:rsidR="005219A7">
        <w:rPr>
          <w:rFonts w:ascii="Times New Roman" w:eastAsia="Noto Sans CJK SC Regular" w:hAnsi="Times New Roman" w:cs="Times New Roman"/>
          <w:kern w:val="2"/>
          <w:lang w:eastAsia="zh-CN" w:bidi="hi-IN"/>
        </w:rPr>
        <w:t>Fig. 4</w:t>
      </w:r>
      <w:r w:rsidRPr="00626546">
        <w:rPr>
          <w:rFonts w:ascii="Times New Roman" w:eastAsia="Noto Sans CJK SC Regular" w:hAnsi="Times New Roman" w:cs="Times New Roman"/>
          <w:b/>
          <w:kern w:val="2"/>
          <w:lang w:eastAsia="zh-CN" w:bidi="hi-IN"/>
        </w:rPr>
        <w:fldChar w:fldCharType="end"/>
      </w:r>
      <w:r w:rsidRPr="00626546">
        <w:rPr>
          <w:rFonts w:ascii="Times New Roman" w:eastAsia="Noto Sans CJK SC Regular" w:hAnsi="Times New Roman" w:cs="Times New Roman"/>
          <w:kern w:val="2"/>
          <w:lang w:eastAsia="zh-CN" w:bidi="hi-IN"/>
        </w:rPr>
        <w:t>a, with the Gd layer shown at left, and NiCoO shown at right. The Gd distribution drops to zero in the same region where the Ni and Co signals increase from zero to a finite value, signaling the NiCoO/Gd interface. Far away from the Gd interface, the Ni and Co distributions saturate deep within the NiCoO layer. The O distribution is nonzero inside the Gd layer, indicating at least partial oxidation of Gd has occurred, and increases correspondingly with the presence of Ni and Co, as expected for NiCoO. In the FC state, the oxygen concentration remains low until deep within the NiCoO layer, well after the Ni and Co distributions begin to rise, meaning that the interface is largely metallic (</w:t>
      </w:r>
      <w:r w:rsidRPr="00626546">
        <w:rPr>
          <w:rFonts w:ascii="Times New Roman" w:eastAsia="Noto Sans CJK SC Regular" w:hAnsi="Times New Roman" w:cs="Times New Roman"/>
          <w:kern w:val="2"/>
          <w:lang w:eastAsia="zh-CN" w:bidi="hi-IN"/>
        </w:rPr>
        <w:fldChar w:fldCharType="begin"/>
      </w:r>
      <w:r w:rsidRPr="00626546">
        <w:rPr>
          <w:rFonts w:ascii="Times New Roman" w:eastAsia="Noto Sans CJK SC Regular" w:hAnsi="Times New Roman" w:cs="Times New Roman"/>
          <w:kern w:val="2"/>
          <w:lang w:eastAsia="zh-CN" w:bidi="hi-IN"/>
        </w:rPr>
        <w:instrText xml:space="preserve"> REF _Ref527036419 \h </w:instrText>
      </w:r>
      <w:r w:rsidRPr="00500871">
        <w:rPr>
          <w:rFonts w:ascii="Times New Roman" w:eastAsia="Noto Sans CJK SC Regular" w:hAnsi="Times New Roman" w:cs="Times New Roman"/>
          <w:kern w:val="2"/>
          <w:lang w:eastAsia="zh-CN" w:bidi="hi-IN"/>
        </w:rPr>
        <w:instrText xml:space="preserve"> \* MERGEFORMAT </w:instrText>
      </w:r>
      <w:r w:rsidRPr="00626546">
        <w:rPr>
          <w:rFonts w:ascii="Times New Roman" w:eastAsia="Noto Sans CJK SC Regular" w:hAnsi="Times New Roman" w:cs="Times New Roman"/>
          <w:kern w:val="2"/>
          <w:lang w:eastAsia="zh-CN" w:bidi="hi-IN"/>
        </w:rPr>
      </w:r>
      <w:r w:rsidRPr="00626546">
        <w:rPr>
          <w:rFonts w:ascii="Times New Roman" w:eastAsia="Noto Sans CJK SC Regular" w:hAnsi="Times New Roman" w:cs="Times New Roman"/>
          <w:kern w:val="2"/>
          <w:lang w:eastAsia="zh-CN" w:bidi="hi-IN"/>
        </w:rPr>
        <w:fldChar w:fldCharType="separate"/>
      </w:r>
      <w:r w:rsidR="005219A7">
        <w:rPr>
          <w:rFonts w:ascii="Times New Roman" w:eastAsia="Noto Sans CJK SC Regular" w:hAnsi="Times New Roman" w:cs="Times New Roman"/>
          <w:kern w:val="2"/>
          <w:lang w:eastAsia="zh-CN" w:bidi="hi-IN"/>
        </w:rPr>
        <w:t>Fig. 4</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b). This observation therefore constitutes the first direct confirmation of the presence of the NiCo metallic layer proposed previously</w:t>
      </w:r>
      <w:r w:rsidRPr="00626546">
        <w:rPr>
          <w:rFonts w:ascii="Times New Roman" w:eastAsia="Noto Sans CJK SC Regular" w:hAnsi="Times New Roman" w:cs="Times New Roman"/>
          <w:kern w:val="2"/>
          <w:lang w:eastAsia="zh-CN" w:bidi="hi-IN"/>
        </w:rPr>
        <w:fldChar w:fldCharType="begin" w:fldLock="1"/>
      </w:r>
      <w:r w:rsidR="00AC2281">
        <w:rPr>
          <w:rFonts w:ascii="Times New Roman" w:eastAsia="Noto Sans CJK SC Regular" w:hAnsi="Times New Roman" w:cs="Times New Roman"/>
          <w:kern w:val="2"/>
          <w:lang w:eastAsia="zh-CN" w:bidi="hi-IN"/>
        </w:rPr>
        <w:instrText>ADDIN CSL_CITATION {"citationItems":[{"id":"ITEM-1","itemData":{"DOI":"10.1038/ncomms11050","ISSN":"2041-1723","PMID":"26996674","abstract":"Ionic transport in metal/oxide heterostructures offers a highly effective means to tailor material properties via modification of the interfacial characteristics. However, direct observation of ionic motion under buried interfaces and demonstration of its correlation with physical properties has been challenging. Using the strong oxygen affinity of gadolinium, we design a model system of GdxFe1-x/NiCoO bilayer films, where the oxygen migration is observed and manifested in a controlled positive exchange bias over a relatively small cooling field range. The exchange bias characteristics are shown to be the result of an interfacial layer of elemental nickel and cobalt, a few nanometres in thickness, whose moments are larger than expected from uncompensated NiCoO moments. This interface layer is attributed to a redox-driven oxygen migration from NiCoO to the gadolinium, during growth or soon after. These results demonstrate an effective path to tailoring the interfacial characteristics and interlayer exchange coupling in metal/oxide heterostructures.","author":[{"dropping-particle":"","family":"Gilbert","given":"Dustin A.","non-dropping-particle":"","parse-names":false,"suffix":""},{"dropping-particle":"","family":"Olamit","given":"Justin","non-dropping-particle":"","parse-names":false,"suffix":""},{"dropping-particle":"","family":"Dumas","given":"Randy K.","non-dropping-particle":"","parse-names":false,"suffix":""},{"dropping-particle":"","family":"Kirby","given":"B. J.","non-dropping-particle":"","parse-names":false,"suffix":""},{"dropping-particle":"","family":"Grutter","given":"Alexander J.","non-dropping-particle":"","parse-names":false,"suffix":""},{"dropping-particle":"","family":"Maranville","given":"Brian B.","non-dropping-particle":"","parse-names":false,"suffix":""},{"dropping-particle":"","family":"Arenholz","given":"Elke","non-dropping-particle":"","parse-names":false,"suffix":""},{"dropping-particle":"","family":"Borchers","given":"Julie A.","non-dropping-particle":"","parse-names":false,"suffix":""},{"dropping-particle":"","family":"Liu","given":"Kai","non-dropping-particle":"","parse-names":false,"suffix":""}],"container-title":"Nature Communications","id":"ITEM-1","issued":{"date-parts":[["2016","3","21"]]},"page":"11050","publisher":"Nature Publishing Group","title":"Controllable positive exchange bias via redox-driven oxygen migration","type":"article-journal","volume":"7"},"uris":["http://www.mendeley.com/documents/?uuid=c6307724-55bf-4cca-bbed-5789b7d9d022"]}],"mendeley":{"formattedCitation":"&lt;sup&gt;10&lt;/sup&gt;","plainTextFormattedCitation":"10","previouslyFormattedCitation":"&lt;sup&gt;10&lt;/sup&gt;"},"properties":{"noteIndex":0},"schema":"https://github.com/citation-style-language/schema/raw/master/csl-citation.json"}</w:instrText>
      </w:r>
      <w:r w:rsidRPr="00626546">
        <w:rPr>
          <w:rFonts w:ascii="Times New Roman" w:eastAsia="Noto Sans CJK SC Regular" w:hAnsi="Times New Roman" w:cs="Times New Roman"/>
          <w:kern w:val="2"/>
          <w:lang w:eastAsia="zh-CN" w:bidi="hi-IN"/>
        </w:rPr>
        <w:fldChar w:fldCharType="separate"/>
      </w:r>
      <w:r w:rsidRPr="00500871">
        <w:rPr>
          <w:rFonts w:ascii="Times New Roman" w:eastAsia="Noto Sans CJK SC Regular" w:hAnsi="Times New Roman" w:cs="Times New Roman"/>
          <w:noProof/>
          <w:kern w:val="2"/>
          <w:vertAlign w:val="superscript"/>
          <w:lang w:eastAsia="zh-CN" w:bidi="hi-IN"/>
        </w:rPr>
        <w:t>10</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xml:space="preserve">, which is expected to form as a result of Gd-induced oxygen leaching. Interestingly, the Ni distribution (green curve) rises significantly sooner than the Co distribution (blue curve), indicating that the Ni is nearer to the Gd layer than the Co. </w:t>
      </w:r>
      <w:r w:rsidR="002707BE">
        <w:rPr>
          <w:rFonts w:ascii="Times New Roman" w:eastAsia="Noto Sans CJK SC Regular" w:hAnsi="Times New Roman" w:cs="Times New Roman"/>
          <w:kern w:val="2"/>
          <w:lang w:eastAsia="zh-CN" w:bidi="hi-IN"/>
        </w:rPr>
        <w:t>D</w:t>
      </w:r>
      <w:r w:rsidR="002707BE" w:rsidRPr="00626546">
        <w:rPr>
          <w:rFonts w:ascii="Times New Roman" w:eastAsia="Noto Sans CJK SC Regular" w:hAnsi="Times New Roman" w:cs="Times New Roman"/>
          <w:kern w:val="2"/>
          <w:lang w:eastAsia="zh-CN" w:bidi="hi-IN"/>
        </w:rPr>
        <w:t xml:space="preserve">eeper within the NiCoO layer and far from the interface, </w:t>
      </w:r>
      <w:r w:rsidR="002707BE">
        <w:rPr>
          <w:rFonts w:ascii="Times New Roman" w:eastAsia="Noto Sans CJK SC Regular" w:hAnsi="Times New Roman" w:cs="Times New Roman"/>
          <w:kern w:val="2"/>
          <w:lang w:eastAsia="zh-CN" w:bidi="hi-IN"/>
        </w:rPr>
        <w:t xml:space="preserve">the Ni and Co atomic </w:t>
      </w:r>
      <w:r w:rsidR="002707BE" w:rsidRPr="00626546">
        <w:rPr>
          <w:rFonts w:ascii="Times New Roman" w:eastAsia="Noto Sans CJK SC Regular" w:hAnsi="Times New Roman" w:cs="Times New Roman"/>
          <w:kern w:val="2"/>
          <w:lang w:eastAsia="zh-CN" w:bidi="hi-IN"/>
        </w:rPr>
        <w:t xml:space="preserve">distributions saturate, indicating that the </w:t>
      </w:r>
      <w:proofErr w:type="spellStart"/>
      <w:r w:rsidR="002707BE" w:rsidRPr="00626546">
        <w:rPr>
          <w:rFonts w:ascii="Times New Roman" w:eastAsia="Noto Sans CJK SC Regular" w:hAnsi="Times New Roman" w:cs="Times New Roman"/>
          <w:kern w:val="2"/>
          <w:lang w:eastAsia="zh-CN" w:bidi="hi-IN"/>
        </w:rPr>
        <w:t>Ni:Co</w:t>
      </w:r>
      <w:proofErr w:type="spellEnd"/>
      <w:r w:rsidR="002707BE" w:rsidRPr="00626546">
        <w:rPr>
          <w:rFonts w:ascii="Times New Roman" w:eastAsia="Noto Sans CJK SC Regular" w:hAnsi="Times New Roman" w:cs="Times New Roman"/>
          <w:kern w:val="2"/>
          <w:lang w:eastAsia="zh-CN" w:bidi="hi-IN"/>
        </w:rPr>
        <w:t xml:space="preserve"> ratio is only altered near the Gd interface</w:t>
      </w:r>
      <w:r w:rsidR="002707BE">
        <w:rPr>
          <w:rFonts w:ascii="Times New Roman" w:eastAsia="Noto Sans CJK SC Regular" w:hAnsi="Times New Roman" w:cs="Times New Roman"/>
          <w:kern w:val="2"/>
          <w:lang w:eastAsia="zh-CN" w:bidi="hi-IN"/>
        </w:rPr>
        <w:t xml:space="preserve">, despite equal fractions of both atomic species being present in the as-grown NiCoO. </w:t>
      </w:r>
      <w:r w:rsidRPr="00626546">
        <w:rPr>
          <w:rFonts w:ascii="Times New Roman" w:eastAsia="Noto Sans CJK SC Regular" w:hAnsi="Times New Roman" w:cs="Times New Roman"/>
          <w:kern w:val="2"/>
          <w:lang w:eastAsia="zh-CN" w:bidi="hi-IN"/>
        </w:rPr>
        <w:lastRenderedPageBreak/>
        <w:t>This chemical segregation arises as a result of the lower alloying enthalpy of formation of Gd-Ni alloys as compared to Gd-Co alloys</w:t>
      </w:r>
      <w:r w:rsidRPr="00626546">
        <w:rPr>
          <w:rFonts w:ascii="Times New Roman" w:eastAsia="Noto Sans CJK SC Regular" w:hAnsi="Times New Roman" w:cs="Times New Roman"/>
          <w:kern w:val="2"/>
          <w:lang w:eastAsia="zh-CN" w:bidi="hi-IN"/>
        </w:rPr>
        <w:fldChar w:fldCharType="begin" w:fldLock="1"/>
      </w:r>
      <w:r w:rsidR="00AC2281">
        <w:rPr>
          <w:rFonts w:ascii="Times New Roman" w:eastAsia="Noto Sans CJK SC Regular" w:hAnsi="Times New Roman" w:cs="Times New Roman"/>
          <w:kern w:val="2"/>
          <w:lang w:eastAsia="zh-CN" w:bidi="hi-IN"/>
        </w:rPr>
        <w:instrText>ADDIN CSL_CITATION {"citationItems":[{"id":"ITEM-1","itemData":{"abstract":"The enthalpies of formation of seven intermetallic phases of the Gd-Ni binary system were measured by a calorimetric method involving dissolution of the compounds in molten Al. These experimental values are compared with model predictions obtained from a tight-binding approach. It is shown that the relatively large difference between the energy levels of the two elements is a dominant factor in the determination of the formation energy. The highly asymmetric shape of the formation energy as a function of composition is discussed considering the particular shape of the density of states of these compounds.","author":[{"dropping-particle":"","family":"Colinet","given":"C.","non-dropping-particle":"","parse-names":false,"suffix":""},{"dropping-particle":"","family":"Pasturel","given":"A.","non-dropping-particle":"","parse-names":false,"suffix":""},{"dropping-particle":"","family":"Buschow","given":"K. H J","non-dropping-particle":"","parse-names":false,"suffix":""}],"container-title":"Metallurgical Transactions A","id":"ITEM-1","issued":{"date-parts":[["1986"]]},"title":"Study of the Enthalpies of Formation in the Gd-Ni System","type":"article-journal","volume":"17A"},"uris":["http://www.mendeley.com/documents/?uuid=13474065-9a07-4d34-ba03-75bd7d7e94bf"]},{"id":"ITEM-2","itemData":{"DOI":"10.1007/BF02646931","ISSN":"03602133","abstract":"The enthalpies of formation of intermetallic phases of the Gd-(Fe, Co, Pd, Pt) binary systems were measured by a calorimetric method involving dissolution of the compounds in molten aluminum. These experimental values are compared with model predictions obtained from a tight-binding approach. It is shown that the difference between the energy levels of the two elements as the mean value of their bandwidths are the dominant factors in the determination of the enthalpy of formation. The highly asymmetric shape of the enthalpy of formation as a function of composition observed in some alloys is discussed considering the d-band characteristics of the components and the densities of states of the compounds. © 1987 The Metallurgical of Society of AIME.","author":[{"dropping-particle":"","family":"Colinet","given":"C.","non-dropping-particle":"","parse-names":false,"suffix":""},{"dropping-particle":"","family":"Pasturel","given":"A.","non-dropping-particle":"","parse-names":false,"suffix":""},{"dropping-particle":"","family":"Buschow","given":"K. H J","non-dropping-particle":"","parse-names":false,"suffix":""}],"container-title":"Metallurgical Transactions A","id":"ITEM-2","issue":"6","issued":{"date-parts":[["1987"]]},"page":"903-907","title":"Study of the enthalpies of formation in the Gd-(Fe, Co, Pd, Pt) systems","type":"article-journal","volume":"18"},"uris":["http://www.mendeley.com/documents/?uuid=c778bc0d-88b2-4e88-af6b-63501aa13ad0"]}],"mendeley":{"formattedCitation":"&lt;sup&gt;22,23&lt;/sup&gt;","plainTextFormattedCitation":"22,23","previouslyFormattedCitation":"&lt;sup&gt;22,23&lt;/sup&gt;"},"properties":{"noteIndex":0},"schema":"https://github.com/citation-style-language/schema/raw/master/csl-citation.json"}</w:instrText>
      </w:r>
      <w:r w:rsidRPr="00626546">
        <w:rPr>
          <w:rFonts w:ascii="Times New Roman" w:eastAsia="Noto Sans CJK SC Regular" w:hAnsi="Times New Roman" w:cs="Times New Roman"/>
          <w:kern w:val="2"/>
          <w:lang w:eastAsia="zh-CN" w:bidi="hi-IN"/>
        </w:rPr>
        <w:fldChar w:fldCharType="separate"/>
      </w:r>
      <w:r w:rsidRPr="00500871">
        <w:rPr>
          <w:rFonts w:ascii="Times New Roman" w:eastAsia="Noto Sans CJK SC Regular" w:hAnsi="Times New Roman" w:cs="Times New Roman"/>
          <w:noProof/>
          <w:kern w:val="2"/>
          <w:vertAlign w:val="superscript"/>
          <w:lang w:eastAsia="zh-CN" w:bidi="hi-IN"/>
        </w:rPr>
        <w:t>22,23</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During the initial field cooling, oxygen migration from the NiCoO to the Gd layer leaves behind metallic NiCo; as a result of Gd-Ni alloys being energetically favored over Gd-Co, the Ni atoms are drawn deeper into the Gd layer away from the remaining NiCoO, accounting for the Ni enrichment near the interface. EELS analysis shows significant overlap of the Gd and Ni distributions, in agreement with this model (</w:t>
      </w:r>
      <w:r w:rsidRPr="00626546">
        <w:rPr>
          <w:rFonts w:ascii="Times New Roman" w:eastAsia="Noto Sans CJK SC Regular" w:hAnsi="Times New Roman" w:cs="Times New Roman"/>
          <w:kern w:val="2"/>
          <w:lang w:eastAsia="zh-CN" w:bidi="hi-IN"/>
        </w:rPr>
        <w:fldChar w:fldCharType="begin"/>
      </w:r>
      <w:r w:rsidRPr="00626546">
        <w:rPr>
          <w:rFonts w:ascii="Times New Roman" w:eastAsia="Noto Sans CJK SC Regular" w:hAnsi="Times New Roman" w:cs="Times New Roman"/>
          <w:kern w:val="2"/>
          <w:lang w:eastAsia="zh-CN" w:bidi="hi-IN"/>
        </w:rPr>
        <w:instrText xml:space="preserve"> REF _Ref527036419 \h </w:instrText>
      </w:r>
      <w:r w:rsidRPr="00500871">
        <w:rPr>
          <w:rFonts w:ascii="Times New Roman" w:eastAsia="Noto Sans CJK SC Regular" w:hAnsi="Times New Roman" w:cs="Times New Roman"/>
          <w:kern w:val="2"/>
          <w:lang w:eastAsia="zh-CN" w:bidi="hi-IN"/>
        </w:rPr>
        <w:instrText xml:space="preserve"> \* MERGEFORMAT </w:instrText>
      </w:r>
      <w:r w:rsidRPr="00626546">
        <w:rPr>
          <w:rFonts w:ascii="Times New Roman" w:eastAsia="Noto Sans CJK SC Regular" w:hAnsi="Times New Roman" w:cs="Times New Roman"/>
          <w:kern w:val="2"/>
          <w:lang w:eastAsia="zh-CN" w:bidi="hi-IN"/>
        </w:rPr>
      </w:r>
      <w:r w:rsidRPr="00626546">
        <w:rPr>
          <w:rFonts w:ascii="Times New Roman" w:eastAsia="Noto Sans CJK SC Regular" w:hAnsi="Times New Roman" w:cs="Times New Roman"/>
          <w:kern w:val="2"/>
          <w:lang w:eastAsia="zh-CN" w:bidi="hi-IN"/>
        </w:rPr>
        <w:fldChar w:fldCharType="separate"/>
      </w:r>
      <w:r w:rsidR="005219A7">
        <w:rPr>
          <w:rFonts w:ascii="Times New Roman" w:eastAsia="Noto Sans CJK SC Regular" w:hAnsi="Times New Roman" w:cs="Times New Roman"/>
          <w:kern w:val="2"/>
          <w:lang w:eastAsia="zh-CN" w:bidi="hi-IN"/>
        </w:rPr>
        <w:t>Fig. 4</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b).</w:t>
      </w:r>
      <w:r w:rsidR="00670712" w:rsidRPr="00500871">
        <w:rPr>
          <w:rFonts w:ascii="Times New Roman" w:eastAsia="Noto Sans CJK SC Regular" w:hAnsi="Times New Roman" w:cs="Times New Roman"/>
          <w:kern w:val="2"/>
          <w:lang w:eastAsia="zh-CN" w:bidi="hi-IN"/>
        </w:rPr>
        <w:t xml:space="preserve"> </w:t>
      </w:r>
      <w:r w:rsidRPr="00626546">
        <w:rPr>
          <w:rFonts w:ascii="Times New Roman" w:eastAsia="Noto Sans CJK SC Regular" w:hAnsi="Times New Roman" w:cs="Times New Roman"/>
          <w:kern w:val="2"/>
          <w:lang w:eastAsia="zh-CN" w:bidi="hi-IN"/>
        </w:rPr>
        <w:t>Upon voltage conditioning, further segregation between the Ni and Co elemental distributions is observed, beyond that observed after field cooling (</w:t>
      </w:r>
      <w:r w:rsidRPr="00626546">
        <w:rPr>
          <w:rFonts w:ascii="Times New Roman" w:eastAsia="Noto Sans CJK SC Regular" w:hAnsi="Times New Roman" w:cs="Times New Roman"/>
          <w:kern w:val="2"/>
          <w:lang w:eastAsia="zh-CN" w:bidi="hi-IN"/>
        </w:rPr>
        <w:fldChar w:fldCharType="begin"/>
      </w:r>
      <w:r w:rsidRPr="00626546">
        <w:rPr>
          <w:rFonts w:ascii="Times New Roman" w:eastAsia="Noto Sans CJK SC Regular" w:hAnsi="Times New Roman" w:cs="Times New Roman"/>
          <w:kern w:val="2"/>
          <w:lang w:eastAsia="zh-CN" w:bidi="hi-IN"/>
        </w:rPr>
        <w:instrText xml:space="preserve"> REF _Ref527036419 \h </w:instrText>
      </w:r>
      <w:r w:rsidRPr="00500871">
        <w:rPr>
          <w:rFonts w:ascii="Times New Roman" w:eastAsia="Noto Sans CJK SC Regular" w:hAnsi="Times New Roman" w:cs="Times New Roman"/>
          <w:kern w:val="2"/>
          <w:lang w:eastAsia="zh-CN" w:bidi="hi-IN"/>
        </w:rPr>
        <w:instrText xml:space="preserve"> \* MERGEFORMAT </w:instrText>
      </w:r>
      <w:r w:rsidRPr="00626546">
        <w:rPr>
          <w:rFonts w:ascii="Times New Roman" w:eastAsia="Noto Sans CJK SC Regular" w:hAnsi="Times New Roman" w:cs="Times New Roman"/>
          <w:kern w:val="2"/>
          <w:lang w:eastAsia="zh-CN" w:bidi="hi-IN"/>
        </w:rPr>
      </w:r>
      <w:r w:rsidRPr="00626546">
        <w:rPr>
          <w:rFonts w:ascii="Times New Roman" w:eastAsia="Noto Sans CJK SC Regular" w:hAnsi="Times New Roman" w:cs="Times New Roman"/>
          <w:kern w:val="2"/>
          <w:lang w:eastAsia="zh-CN" w:bidi="hi-IN"/>
        </w:rPr>
        <w:fldChar w:fldCharType="separate"/>
      </w:r>
      <w:r w:rsidR="005219A7">
        <w:rPr>
          <w:rFonts w:ascii="Times New Roman" w:eastAsia="Noto Sans CJK SC Regular" w:hAnsi="Times New Roman" w:cs="Times New Roman"/>
          <w:kern w:val="2"/>
          <w:lang w:eastAsia="zh-CN" w:bidi="hi-IN"/>
        </w:rPr>
        <w:t>Fig. 4</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xml:space="preserve">c). Once again, the oxygen distribution only increases to its saturation value well after the point at which the Gd distribution goes to zero, again confirming the presence of an interfacial metallic layer. In this case, however, the interfacial layer is almost entirely composed of Ni, again pointing to the formation of a Gd-Ni alloy, and suggesting that </w:t>
      </w:r>
      <w:r w:rsidR="002707BE">
        <w:rPr>
          <w:rFonts w:ascii="Times New Roman" w:eastAsia="Noto Sans CJK SC Regular" w:hAnsi="Times New Roman" w:cs="Times New Roman"/>
          <w:kern w:val="2"/>
          <w:lang w:eastAsia="zh-CN" w:bidi="hi-IN"/>
        </w:rPr>
        <w:t xml:space="preserve">the disorder induced by ionic migration under </w:t>
      </w:r>
      <w:r w:rsidRPr="00626546">
        <w:rPr>
          <w:rFonts w:ascii="Times New Roman" w:eastAsia="Noto Sans CJK SC Regular" w:hAnsi="Times New Roman" w:cs="Times New Roman"/>
          <w:kern w:val="2"/>
          <w:lang w:eastAsia="zh-CN" w:bidi="hi-IN"/>
        </w:rPr>
        <w:t>voltage conditioning acts to further increase the size of the chemical segregation effect.</w:t>
      </w:r>
    </w:p>
    <w:p w14:paraId="30CB7CA4" w14:textId="61AC4B52" w:rsidR="00626546" w:rsidRPr="00626546" w:rsidRDefault="00626546" w:rsidP="00626546">
      <w:pPr>
        <w:spacing w:after="0" w:line="480" w:lineRule="auto"/>
        <w:ind w:firstLine="706"/>
        <w:jc w:val="both"/>
        <w:rPr>
          <w:rFonts w:ascii="Times New Roman" w:eastAsia="Times New Roman" w:hAnsi="Times New Roman" w:cs="Times New Roman"/>
          <w:kern w:val="2"/>
          <w:lang w:eastAsia="zh-CN" w:bidi="hi-IN"/>
        </w:rPr>
      </w:pPr>
      <w:r w:rsidRPr="00626546">
        <w:rPr>
          <w:rFonts w:ascii="Times New Roman" w:eastAsia="Noto Sans CJK SC Regular" w:hAnsi="Times New Roman" w:cs="Times New Roman"/>
          <w:kern w:val="2"/>
          <w:lang w:eastAsia="zh-CN" w:bidi="hi-IN"/>
        </w:rPr>
        <w:t xml:space="preserve">The magnetic behavior of the NiCoO/Gd system is the result of two separate ion migration mechanisms. The first occurs during deposition of the Gd layer, which results in a chemically-induced redox reaction which strips oxygen from the adjacent NiCoO, leaving behind the ferromagnetic NiCo observed in magnetometry of the as-grown sample. This gadolinium oxidation process is exothermic, with a change in enthalpy </w:t>
      </w:r>
      <m:oMath>
        <m:r>
          <m:rPr>
            <m:sty m:val="p"/>
          </m:rPr>
          <w:rPr>
            <w:rFonts w:ascii="Cambria Math" w:eastAsia="Noto Sans CJK SC Regular" w:hAnsi="Cambria Math" w:cs="Times New Roman"/>
            <w:kern w:val="2"/>
            <w:lang w:eastAsia="zh-CN" w:bidi="hi-IN"/>
          </w:rPr>
          <m:t>Δ</m:t>
        </m:r>
        <m:r>
          <w:rPr>
            <w:rFonts w:ascii="Cambria Math" w:eastAsia="Noto Sans CJK SC Regular" w:hAnsi="Cambria Math" w:cs="Times New Roman"/>
            <w:kern w:val="2"/>
            <w:lang w:eastAsia="zh-CN" w:bidi="hi-IN"/>
          </w:rPr>
          <m:t>H</m:t>
        </m:r>
      </m:oMath>
      <w:r w:rsidRPr="00626546">
        <w:rPr>
          <w:rFonts w:ascii="Times New Roman" w:eastAsia="Noto Sans CJK SC Regular" w:hAnsi="Times New Roman" w:cs="Times New Roman"/>
          <w:kern w:val="2"/>
          <w:lang w:eastAsia="zh-CN" w:bidi="hi-IN"/>
        </w:rPr>
        <w:t xml:space="preserve"> of –</w:t>
      </w:r>
      <w:r w:rsidRPr="00626546">
        <w:rPr>
          <w:rFonts w:ascii="Times New Roman" w:eastAsia="Times New Roman" w:hAnsi="Times New Roman" w:cs="Times New Roman"/>
          <w:kern w:val="2"/>
          <w:lang w:eastAsia="zh-CN" w:bidi="hi-IN"/>
        </w:rPr>
        <w:t>11.4 eV per molecule of Gd</w:t>
      </w:r>
      <w:r w:rsidRPr="00626546">
        <w:rPr>
          <w:rFonts w:ascii="Times New Roman" w:eastAsia="Times New Roman" w:hAnsi="Times New Roman" w:cs="Times New Roman"/>
          <w:kern w:val="2"/>
          <w:vertAlign w:val="subscript"/>
          <w:lang w:eastAsia="zh-CN" w:bidi="hi-IN"/>
        </w:rPr>
        <w:t>2</w:t>
      </w:r>
      <w:r w:rsidRPr="00626546">
        <w:rPr>
          <w:rFonts w:ascii="Times New Roman" w:eastAsia="Times New Roman" w:hAnsi="Times New Roman" w:cs="Times New Roman"/>
          <w:kern w:val="2"/>
          <w:lang w:eastAsia="zh-CN" w:bidi="hi-IN"/>
        </w:rPr>
        <w:t>O</w:t>
      </w:r>
      <w:r w:rsidRPr="00626546">
        <w:rPr>
          <w:rFonts w:ascii="Times New Roman" w:eastAsia="Times New Roman" w:hAnsi="Times New Roman" w:cs="Times New Roman"/>
          <w:kern w:val="2"/>
          <w:vertAlign w:val="subscript"/>
          <w:lang w:eastAsia="zh-CN" w:bidi="hi-IN"/>
        </w:rPr>
        <w:t>3</w:t>
      </w:r>
      <w:r w:rsidRPr="00626546">
        <w:rPr>
          <w:rFonts w:ascii="Times New Roman" w:eastAsia="Times New Roman" w:hAnsi="Times New Roman" w:cs="Times New Roman"/>
          <w:kern w:val="2"/>
          <w:lang w:eastAsia="zh-CN" w:bidi="hi-IN"/>
        </w:rPr>
        <w:t xml:space="preserve"> formed (3(Ni, Co)O + 2Gd </w:t>
      </w:r>
      <m:oMath>
        <m:r>
          <w:rPr>
            <w:rFonts w:ascii="Cambria Math" w:eastAsia="Times New Roman" w:hAnsi="Cambria Math" w:cs="Times New Roman"/>
            <w:kern w:val="2"/>
            <w:lang w:eastAsia="zh-CN" w:bidi="hi-IN"/>
          </w:rPr>
          <m:t>→</m:t>
        </m:r>
      </m:oMath>
      <w:r w:rsidRPr="00626546">
        <w:rPr>
          <w:rFonts w:ascii="Times New Roman" w:eastAsia="Times New Roman" w:hAnsi="Times New Roman" w:cs="Times New Roman"/>
          <w:kern w:val="2"/>
          <w:lang w:eastAsia="zh-CN" w:bidi="hi-IN"/>
        </w:rPr>
        <w:t xml:space="preserve"> 3(Ni, Co) + Gd</w:t>
      </w:r>
      <w:r w:rsidRPr="00626546">
        <w:rPr>
          <w:rFonts w:ascii="Times New Roman" w:eastAsia="Times New Roman" w:hAnsi="Times New Roman" w:cs="Times New Roman"/>
          <w:kern w:val="2"/>
          <w:vertAlign w:val="subscript"/>
          <w:lang w:eastAsia="zh-CN" w:bidi="hi-IN"/>
        </w:rPr>
        <w:t>2</w:t>
      </w:r>
      <w:r w:rsidRPr="00626546">
        <w:rPr>
          <w:rFonts w:ascii="Times New Roman" w:eastAsia="Times New Roman" w:hAnsi="Times New Roman" w:cs="Times New Roman"/>
          <w:kern w:val="2"/>
          <w:lang w:eastAsia="zh-CN" w:bidi="hi-IN"/>
        </w:rPr>
        <w:t>O</w:t>
      </w:r>
      <w:r w:rsidRPr="00626546">
        <w:rPr>
          <w:rFonts w:ascii="Times New Roman" w:eastAsia="Times New Roman" w:hAnsi="Times New Roman" w:cs="Times New Roman"/>
          <w:kern w:val="2"/>
          <w:vertAlign w:val="subscript"/>
          <w:lang w:eastAsia="zh-CN" w:bidi="hi-IN"/>
        </w:rPr>
        <w:t>3</w:t>
      </w:r>
      <w:r w:rsidRPr="00626546">
        <w:rPr>
          <w:rFonts w:ascii="Times New Roman" w:eastAsia="Times New Roman" w:hAnsi="Times New Roman" w:cs="Times New Roman"/>
          <w:kern w:val="2"/>
          <w:lang w:eastAsia="zh-CN" w:bidi="hi-IN"/>
        </w:rPr>
        <w:t>)</w:t>
      </w:r>
      <w:r w:rsidRPr="00626546">
        <w:rPr>
          <w:rFonts w:ascii="Times New Roman" w:eastAsia="Times New Roman" w:hAnsi="Times New Roman" w:cs="Times New Roman"/>
          <w:kern w:val="2"/>
          <w:lang w:eastAsia="zh-CN" w:bidi="hi-IN"/>
        </w:rPr>
        <w:fldChar w:fldCharType="begin" w:fldLock="1"/>
      </w:r>
      <w:r w:rsidR="00AC2281">
        <w:rPr>
          <w:rFonts w:ascii="Times New Roman" w:eastAsia="Times New Roman" w:hAnsi="Times New Roman" w:cs="Times New Roman"/>
          <w:kern w:val="2"/>
          <w:lang w:eastAsia="zh-CN" w:bidi="hi-IN"/>
        </w:rPr>
        <w:instrText>ADDIN CSL_CITATION {"citationItems":[{"id":"ITEM-1","itemData":{"ISBN":"0-07-016384-7","author":[{"dropping-particle":"","family":"Dean","given":"John A.","non-dropping-particle":"","parse-names":false,"suffix":""}],"edition":"15","id":"ITEM-1","issued":{"date-parts":[["1999"]]},"publisher":"McGraw-Hill","title":"Lange's Handbook of Chemistry","type":"book"},"uris":["http://www.mendeley.com/documents/?uuid=236a3057-774b-457c-b481-58f50fcc684f"]}],"mendeley":{"formattedCitation":"&lt;sup&gt;24&lt;/sup&gt;","plainTextFormattedCitation":"24","previouslyFormattedCitation":"&lt;sup&gt;24&lt;/sup&gt;"},"properties":{"noteIndex":0},"schema":"https://github.com/citation-style-language/schema/raw/master/csl-citation.json"}</w:instrText>
      </w:r>
      <w:r w:rsidRPr="00626546">
        <w:rPr>
          <w:rFonts w:ascii="Times New Roman" w:eastAsia="Times New Roman" w:hAnsi="Times New Roman" w:cs="Times New Roman"/>
          <w:kern w:val="2"/>
          <w:lang w:eastAsia="zh-CN" w:bidi="hi-IN"/>
        </w:rPr>
        <w:fldChar w:fldCharType="separate"/>
      </w:r>
      <w:r w:rsidRPr="00500871">
        <w:rPr>
          <w:rFonts w:ascii="Times New Roman" w:eastAsia="Times New Roman" w:hAnsi="Times New Roman" w:cs="Times New Roman"/>
          <w:noProof/>
          <w:kern w:val="2"/>
          <w:vertAlign w:val="superscript"/>
          <w:lang w:eastAsia="zh-CN" w:bidi="hi-IN"/>
        </w:rPr>
        <w:t>24</w:t>
      </w:r>
      <w:r w:rsidRPr="00626546">
        <w:rPr>
          <w:rFonts w:ascii="Times New Roman" w:eastAsia="Times New Roman" w:hAnsi="Times New Roman" w:cs="Times New Roman"/>
          <w:kern w:val="2"/>
          <w:lang w:eastAsia="zh-CN" w:bidi="hi-IN"/>
        </w:rPr>
        <w:fldChar w:fldCharType="end"/>
      </w:r>
      <w:r w:rsidRPr="00626546">
        <w:rPr>
          <w:rFonts w:ascii="Times New Roman" w:eastAsia="Times New Roman" w:hAnsi="Times New Roman" w:cs="Times New Roman"/>
          <w:kern w:val="2"/>
          <w:lang w:eastAsia="zh-CN" w:bidi="hi-IN"/>
        </w:rPr>
        <w:t xml:space="preserve">. Thus, local heating may help to increase ionic mobility in the surrounding region, although the degree to which this feedback effect enhances the redox reaction is difficult to quantify due to the inhomogeneity of the interface. While the magnetic moment observed in magnetometry corresponds to a layer thickness of only ~6.5 Å assuming equal Ni and Co concentration, the disordered region formed near the NiCoO/Gd interface is actually much wider, likely due to </w:t>
      </w:r>
      <w:r w:rsidR="003A083C">
        <w:rPr>
          <w:rFonts w:ascii="Times New Roman" w:eastAsia="Times New Roman" w:hAnsi="Times New Roman" w:cs="Times New Roman"/>
          <w:kern w:val="2"/>
          <w:lang w:eastAsia="zh-CN" w:bidi="hi-IN"/>
        </w:rPr>
        <w:t>dislocations resulting from</w:t>
      </w:r>
      <w:r w:rsidRPr="00626546">
        <w:rPr>
          <w:rFonts w:ascii="Times New Roman" w:eastAsia="Times New Roman" w:hAnsi="Times New Roman" w:cs="Times New Roman"/>
          <w:kern w:val="2"/>
          <w:lang w:eastAsia="zh-CN" w:bidi="hi-IN"/>
        </w:rPr>
        <w:t xml:space="preserve"> of ionic migration. The magnetization of this structurally disordered region is likely to be lower than expected for a binary alloy, owing to residual oxygen content and different atomic coordination as compared to the crystalline phase. As this system is field cooled, the enhanced ionic mobility</w:t>
      </w:r>
      <w:r w:rsidR="00DF70B4">
        <w:rPr>
          <w:rFonts w:ascii="Times New Roman" w:eastAsia="Times New Roman" w:hAnsi="Times New Roman" w:cs="Times New Roman"/>
          <w:kern w:val="2"/>
          <w:lang w:eastAsia="zh-CN" w:bidi="hi-IN"/>
        </w:rPr>
        <w:t xml:space="preserve"> associated with elevated temperatures</w:t>
      </w:r>
      <w:r w:rsidRPr="00626546">
        <w:rPr>
          <w:rFonts w:ascii="Times New Roman" w:eastAsia="Times New Roman" w:hAnsi="Times New Roman" w:cs="Times New Roman"/>
          <w:kern w:val="2"/>
          <w:lang w:eastAsia="zh-CN" w:bidi="hi-IN"/>
        </w:rPr>
        <w:t xml:space="preserve"> combined with the chemical potential gradient provided by the Gd layer induces additional oxygen migration beyond </w:t>
      </w:r>
      <w:r w:rsidRPr="00626546">
        <w:rPr>
          <w:rFonts w:ascii="Times New Roman" w:eastAsia="Times New Roman" w:hAnsi="Times New Roman" w:cs="Times New Roman"/>
          <w:kern w:val="2"/>
          <w:lang w:eastAsia="zh-CN" w:bidi="hi-IN"/>
        </w:rPr>
        <w:lastRenderedPageBreak/>
        <w:t>that of the as-grown state, further disrupting the interfacial region. The resulting disorder is observed in the STEM image of the FC sample. After field cooling, the hysteresis loop is exchange biased by the coupling between the FM NiCo and the remaining AF NiCoO.</w:t>
      </w:r>
    </w:p>
    <w:p w14:paraId="09797E37" w14:textId="7A760EC7" w:rsidR="00626546" w:rsidRPr="00626546" w:rsidRDefault="00626546" w:rsidP="00626546">
      <w:pPr>
        <w:spacing w:after="0" w:line="480" w:lineRule="auto"/>
        <w:ind w:firstLine="706"/>
        <w:jc w:val="both"/>
        <w:rPr>
          <w:rFonts w:ascii="Times New Roman" w:eastAsia="Noto Sans CJK SC Regular" w:hAnsi="Times New Roman" w:cs="Times New Roman"/>
          <w:kern w:val="2"/>
          <w:lang w:eastAsia="zh-CN" w:bidi="hi-IN"/>
        </w:rPr>
      </w:pPr>
      <w:r w:rsidRPr="00626546">
        <w:rPr>
          <w:rFonts w:ascii="Times New Roman" w:eastAsia="Noto Sans CJK SC Regular" w:hAnsi="Times New Roman" w:cs="Times New Roman"/>
          <w:kern w:val="2"/>
          <w:lang w:eastAsia="zh-CN" w:bidi="hi-IN"/>
        </w:rPr>
        <w:t>The second ion migration mechanism is electric field induced motion. During voltage conditioning, oxygen ions migrate toward the Gd layer, acting to mix and further disorder the interface beyond that observed in the FC sample. As the interfacial FM layer is mixed, the NiCo alloy becomes increasingly Ni-enriched via the alloying-enthalpy mechanism discussed previously. As the ratio of Ni (</w:t>
      </w:r>
      <m:oMath>
        <m:sSub>
          <m:sSubPr>
            <m:ctrlPr>
              <w:rPr>
                <w:rFonts w:ascii="Cambria Math" w:eastAsia="Noto Sans CJK SC Regular" w:hAnsi="Cambria Math" w:cs="Times New Roman"/>
                <w:i/>
                <w:kern w:val="2"/>
                <w:lang w:eastAsia="zh-CN" w:bidi="hi-IN"/>
              </w:rPr>
            </m:ctrlPr>
          </m:sSubPr>
          <m:e>
            <m:r>
              <w:rPr>
                <w:rFonts w:ascii="Cambria Math" w:eastAsia="Noto Sans CJK SC Regular" w:hAnsi="Cambria Math" w:cs="Times New Roman"/>
                <w:kern w:val="2"/>
                <w:lang w:eastAsia="zh-CN" w:bidi="hi-IN"/>
              </w:rPr>
              <m:t>M</m:t>
            </m:r>
          </m:e>
          <m:sub>
            <m:r>
              <w:rPr>
                <w:rFonts w:ascii="Cambria Math" w:eastAsia="Noto Sans CJK SC Regular" w:hAnsi="Cambria Math" w:cs="Times New Roman"/>
                <w:kern w:val="2"/>
                <w:lang w:eastAsia="zh-CN" w:bidi="hi-IN"/>
              </w:rPr>
              <m:t>s</m:t>
            </m:r>
          </m:sub>
        </m:sSub>
        <m:r>
          <w:rPr>
            <w:rFonts w:ascii="Cambria Math" w:eastAsia="Noto Sans CJK SC Regular" w:hAnsi="Cambria Math" w:cs="Times New Roman"/>
            <w:kern w:val="2"/>
            <w:lang w:eastAsia="zh-CN" w:bidi="hi-IN"/>
          </w:rPr>
          <m:t xml:space="preserve">=485 </m:t>
        </m:r>
        <m:r>
          <m:rPr>
            <m:sty m:val="p"/>
          </m:rPr>
          <w:rPr>
            <w:rFonts w:ascii="Cambria Math" w:eastAsia="Noto Sans CJK SC Regular" w:hAnsi="Cambria Math" w:cs="Times New Roman"/>
            <w:kern w:val="2"/>
            <w:lang w:eastAsia="zh-CN" w:bidi="hi-IN"/>
          </w:rPr>
          <m:t>emu/</m:t>
        </m:r>
        <m:sSup>
          <m:sSupPr>
            <m:ctrlPr>
              <w:rPr>
                <w:rFonts w:ascii="Cambria Math" w:eastAsia="Noto Sans CJK SC Regular" w:hAnsi="Cambria Math" w:cs="Times New Roman"/>
                <w:kern w:val="2"/>
                <w:lang w:eastAsia="zh-CN" w:bidi="hi-IN"/>
              </w:rPr>
            </m:ctrlPr>
          </m:sSupPr>
          <m:e>
            <m:r>
              <m:rPr>
                <m:sty m:val="p"/>
              </m:rPr>
              <w:rPr>
                <w:rFonts w:ascii="Cambria Math" w:eastAsia="Noto Sans CJK SC Regular" w:hAnsi="Cambria Math" w:cs="Times New Roman"/>
                <w:kern w:val="2"/>
                <w:lang w:eastAsia="zh-CN" w:bidi="hi-IN"/>
              </w:rPr>
              <m:t>cm</m:t>
            </m:r>
          </m:e>
          <m:sup>
            <m:r>
              <m:rPr>
                <m:sty m:val="p"/>
              </m:rPr>
              <w:rPr>
                <w:rFonts w:ascii="Cambria Math" w:eastAsia="Noto Sans CJK SC Regular" w:hAnsi="Cambria Math" w:cs="Times New Roman"/>
                <w:kern w:val="2"/>
                <w:lang w:eastAsia="zh-CN" w:bidi="hi-IN"/>
              </w:rPr>
              <m:t>3</m:t>
            </m:r>
          </m:sup>
        </m:sSup>
      </m:oMath>
      <w:r w:rsidRPr="00626546">
        <w:rPr>
          <w:rFonts w:ascii="Times New Roman" w:eastAsia="Noto Sans CJK SC Regular" w:hAnsi="Times New Roman" w:cs="Times New Roman"/>
          <w:kern w:val="2"/>
          <w:lang w:eastAsia="zh-CN" w:bidi="hi-IN"/>
        </w:rPr>
        <w:t>) to Co (</w:t>
      </w:r>
      <m:oMath>
        <m:sSub>
          <m:sSubPr>
            <m:ctrlPr>
              <w:rPr>
                <w:rFonts w:ascii="Cambria Math" w:eastAsia="Noto Sans CJK SC Regular" w:hAnsi="Cambria Math" w:cs="Times New Roman"/>
                <w:i/>
                <w:kern w:val="2"/>
                <w:lang w:eastAsia="zh-CN" w:bidi="hi-IN"/>
              </w:rPr>
            </m:ctrlPr>
          </m:sSubPr>
          <m:e>
            <m:r>
              <w:rPr>
                <w:rFonts w:ascii="Cambria Math" w:eastAsia="Noto Sans CJK SC Regular" w:hAnsi="Cambria Math" w:cs="Times New Roman"/>
                <w:kern w:val="2"/>
                <w:lang w:eastAsia="zh-CN" w:bidi="hi-IN"/>
              </w:rPr>
              <m:t>M</m:t>
            </m:r>
          </m:e>
          <m:sub>
            <m:r>
              <w:rPr>
                <w:rFonts w:ascii="Cambria Math" w:eastAsia="Noto Sans CJK SC Regular" w:hAnsi="Cambria Math" w:cs="Times New Roman"/>
                <w:kern w:val="2"/>
                <w:lang w:eastAsia="zh-CN" w:bidi="hi-IN"/>
              </w:rPr>
              <m:t>s</m:t>
            </m:r>
          </m:sub>
        </m:sSub>
        <m:r>
          <w:rPr>
            <w:rFonts w:ascii="Cambria Math" w:eastAsia="Noto Sans CJK SC Regular" w:hAnsi="Cambria Math" w:cs="Times New Roman"/>
            <w:kern w:val="2"/>
            <w:lang w:eastAsia="zh-CN" w:bidi="hi-IN"/>
          </w:rPr>
          <m:t xml:space="preserve">=1400 </m:t>
        </m:r>
        <m:r>
          <m:rPr>
            <m:sty m:val="p"/>
          </m:rPr>
          <w:rPr>
            <w:rFonts w:ascii="Cambria Math" w:eastAsia="Noto Sans CJK SC Regular" w:hAnsi="Cambria Math" w:cs="Times New Roman"/>
            <w:kern w:val="2"/>
            <w:lang w:eastAsia="zh-CN" w:bidi="hi-IN"/>
          </w:rPr>
          <m:t>emu/</m:t>
        </m:r>
        <m:sSup>
          <m:sSupPr>
            <m:ctrlPr>
              <w:rPr>
                <w:rFonts w:ascii="Cambria Math" w:eastAsia="Noto Sans CJK SC Regular" w:hAnsi="Cambria Math" w:cs="Times New Roman"/>
                <w:kern w:val="2"/>
                <w:lang w:eastAsia="zh-CN" w:bidi="hi-IN"/>
              </w:rPr>
            </m:ctrlPr>
          </m:sSupPr>
          <m:e>
            <m:r>
              <m:rPr>
                <m:sty m:val="p"/>
              </m:rPr>
              <w:rPr>
                <w:rFonts w:ascii="Cambria Math" w:eastAsia="Noto Sans CJK SC Regular" w:hAnsi="Cambria Math" w:cs="Times New Roman"/>
                <w:kern w:val="2"/>
                <w:lang w:eastAsia="zh-CN" w:bidi="hi-IN"/>
              </w:rPr>
              <m:t>cm</m:t>
            </m:r>
          </m:e>
          <m:sup>
            <m:r>
              <m:rPr>
                <m:sty m:val="p"/>
              </m:rPr>
              <w:rPr>
                <w:rFonts w:ascii="Cambria Math" w:eastAsia="Noto Sans CJK SC Regular" w:hAnsi="Cambria Math" w:cs="Times New Roman"/>
                <w:kern w:val="2"/>
                <w:lang w:eastAsia="zh-CN" w:bidi="hi-IN"/>
              </w:rPr>
              <m:t>3</m:t>
            </m:r>
          </m:sup>
        </m:sSup>
      </m:oMath>
      <w:r w:rsidRPr="00626546">
        <w:rPr>
          <w:rFonts w:ascii="Times New Roman" w:eastAsia="Noto Sans CJK SC Regular" w:hAnsi="Times New Roman" w:cs="Times New Roman"/>
          <w:kern w:val="2"/>
          <w:lang w:eastAsia="zh-CN" w:bidi="hi-IN"/>
        </w:rPr>
        <w:t>)</w:t>
      </w:r>
      <w:r w:rsidRPr="00626546">
        <w:rPr>
          <w:rFonts w:ascii="Times New Roman" w:eastAsia="Noto Sans CJK SC Regular" w:hAnsi="Times New Roman" w:cs="Times New Roman"/>
          <w:kern w:val="2"/>
          <w:lang w:eastAsia="zh-CN" w:bidi="hi-IN"/>
        </w:rPr>
        <w:fldChar w:fldCharType="begin" w:fldLock="1"/>
      </w:r>
      <w:r w:rsidR="00AC2281">
        <w:rPr>
          <w:rFonts w:ascii="Times New Roman" w:eastAsia="Noto Sans CJK SC Regular" w:hAnsi="Times New Roman" w:cs="Times New Roman"/>
          <w:kern w:val="2"/>
          <w:lang w:eastAsia="zh-CN" w:bidi="hi-IN"/>
        </w:rPr>
        <w:instrText>ADDIN CSL_CITATION {"citationItems":[{"id":"ITEM-1","itemData":{"ISBN":"978-0-471-41526-8","author":[{"dropping-particle":"","family":"Kittel","given":"Charles","non-dropping-particle":"","parse-names":false,"suffix":""}],"id":"ITEM-1","issued":{"date-parts":[["2005","6"]]},"publisher":"John Wiley &amp; Sons, Inc","title":"Introduction to Solid State Physics","type":"book"},"uris":["http://www.mendeley.com/documents/?uuid=edac93d2-2092-4d59-8157-9a8134e7e085"]}],"mendeley":{"formattedCitation":"&lt;sup&gt;18&lt;/sup&gt;","plainTextFormattedCitation":"18","previouslyFormattedCitation":"&lt;sup&gt;18&lt;/sup&gt;"},"properties":{"noteIndex":0},"schema":"https://github.com/citation-style-language/schema/raw/master/csl-citation.json"}</w:instrText>
      </w:r>
      <w:r w:rsidRPr="00626546">
        <w:rPr>
          <w:rFonts w:ascii="Times New Roman" w:eastAsia="Noto Sans CJK SC Regular" w:hAnsi="Times New Roman" w:cs="Times New Roman"/>
          <w:kern w:val="2"/>
          <w:lang w:eastAsia="zh-CN" w:bidi="hi-IN"/>
        </w:rPr>
        <w:fldChar w:fldCharType="separate"/>
      </w:r>
      <w:r w:rsidRPr="00500871">
        <w:rPr>
          <w:rFonts w:ascii="Times New Roman" w:eastAsia="Noto Sans CJK SC Regular" w:hAnsi="Times New Roman" w:cs="Times New Roman"/>
          <w:noProof/>
          <w:kern w:val="2"/>
          <w:vertAlign w:val="superscript"/>
          <w:lang w:eastAsia="zh-CN" w:bidi="hi-IN"/>
        </w:rPr>
        <w:t>18</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xml:space="preserve"> increases, the magnetization of the interfacial layer decreases below that of the FC state. Additionally, the thickness of this layer may also change as a result of the introduction of structural disorder; according to </w:t>
      </w:r>
      <w:proofErr w:type="spellStart"/>
      <w:r w:rsidRPr="00626546">
        <w:rPr>
          <w:rFonts w:ascii="Times New Roman" w:eastAsia="Noto Sans CJK SC Regular" w:hAnsi="Times New Roman" w:cs="Times New Roman"/>
          <w:kern w:val="2"/>
          <w:lang w:eastAsia="zh-CN" w:bidi="hi-IN"/>
        </w:rPr>
        <w:t>Malozemoff’s</w:t>
      </w:r>
      <w:proofErr w:type="spellEnd"/>
      <w:r w:rsidRPr="00626546">
        <w:rPr>
          <w:rFonts w:ascii="Times New Roman" w:eastAsia="Noto Sans CJK SC Regular" w:hAnsi="Times New Roman" w:cs="Times New Roman"/>
          <w:kern w:val="2"/>
          <w:lang w:eastAsia="zh-CN" w:bidi="hi-IN"/>
        </w:rPr>
        <w:t xml:space="preserve"> random field model</w:t>
      </w:r>
      <w:r w:rsidRPr="00626546">
        <w:rPr>
          <w:rFonts w:ascii="Times New Roman" w:eastAsia="Noto Sans CJK SC Regular" w:hAnsi="Times New Roman" w:cs="Times New Roman"/>
          <w:kern w:val="2"/>
          <w:lang w:eastAsia="zh-CN" w:bidi="hi-IN"/>
        </w:rPr>
        <w:fldChar w:fldCharType="begin" w:fldLock="1"/>
      </w:r>
      <w:r w:rsidR="00AC2281">
        <w:rPr>
          <w:rFonts w:ascii="Times New Roman" w:eastAsia="Noto Sans CJK SC Regular" w:hAnsi="Times New Roman" w:cs="Times New Roman"/>
          <w:kern w:val="2"/>
          <w:lang w:eastAsia="zh-CN" w:bidi="hi-IN"/>
        </w:rPr>
        <w:instrText>ADDIN CSL_CITATION {"citationItems":[{"id":"ITEM-1","itemData":{"DOI":"10.1103/PhysRevB.35.3679","ISBN":"0163-1829","ISSN":"01631829","PMID":"9941884","abstract":"A field-asymmetric offset of the hysteresis loop in ferromagnetic-antiferromagnetic sandwiches, one of the manifestations of so-called exchange anisotropy, can be predicted from the presence of random interface roughness giving rise to a random field acting on the interface spins. The antiferromagnet breaks up into domains of size determined by the competition of exchange and an additional uniaxial in-plane anisotropy, and this size sets the scale for averaging of the random field.","author":[{"dropping-particle":"","family":"Malozemoff","given":"A. P.","non-dropping-particle":"","parse-names":false,"suffix":""}],"container-title":"Physical Review B","id":"ITEM-1","issue":"7","issued":{"date-parts":[["1987"]]},"page":"3679-3682","title":"Random-field model of exchange anisotropy at rough ferromagnetic- antiferromagnetic interfaces","type":"article-journal","volume":"35"},"uris":["http://www.mendeley.com/documents/?uuid=604df1a3-1928-4c84-adba-2d9754040023"]}],"mendeley":{"formattedCitation":"&lt;sup&gt;25&lt;/sup&gt;","plainTextFormattedCitation":"25","previouslyFormattedCitation":"&lt;sup&gt;25&lt;/sup&gt;"},"properties":{"noteIndex":0},"schema":"https://github.com/citation-style-language/schema/raw/master/csl-citation.json"}</w:instrText>
      </w:r>
      <w:r w:rsidRPr="00626546">
        <w:rPr>
          <w:rFonts w:ascii="Times New Roman" w:eastAsia="Noto Sans CJK SC Regular" w:hAnsi="Times New Roman" w:cs="Times New Roman"/>
          <w:kern w:val="2"/>
          <w:lang w:eastAsia="zh-CN" w:bidi="hi-IN"/>
        </w:rPr>
        <w:fldChar w:fldCharType="separate"/>
      </w:r>
      <w:r w:rsidRPr="00500871">
        <w:rPr>
          <w:rFonts w:ascii="Times New Roman" w:eastAsia="Noto Sans CJK SC Regular" w:hAnsi="Times New Roman" w:cs="Times New Roman"/>
          <w:noProof/>
          <w:kern w:val="2"/>
          <w:vertAlign w:val="superscript"/>
          <w:lang w:eastAsia="zh-CN" w:bidi="hi-IN"/>
        </w:rPr>
        <w:t>25</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the observed exchange bias is inversely proportional to both the saturation magnetization and the thickness of the ferromagnetic layer:</w:t>
      </w:r>
    </w:p>
    <w:p w14:paraId="14EBC745" w14:textId="6C8736B8" w:rsidR="00626546" w:rsidRPr="00626546" w:rsidRDefault="0076249C" w:rsidP="00626546">
      <w:pPr>
        <w:spacing w:after="0" w:line="480" w:lineRule="auto"/>
        <w:ind w:firstLine="706"/>
        <w:jc w:val="both"/>
        <w:rPr>
          <w:rFonts w:ascii="Times New Roman" w:eastAsia="Noto Sans CJK SC Regular" w:hAnsi="Times New Roman" w:cs="Times New Roman"/>
          <w:kern w:val="2"/>
          <w:lang w:eastAsia="zh-CN" w:bidi="hi-IN"/>
        </w:rPr>
      </w:pPr>
      <m:oMathPara>
        <m:oMath>
          <m:eqArr>
            <m:eqArrPr>
              <m:maxDist m:val="1"/>
              <m:ctrlPr>
                <w:rPr>
                  <w:rFonts w:ascii="Cambria Math" w:eastAsia="Noto Sans CJK SC Regular" w:hAnsi="Cambria Math" w:cs="Times New Roman"/>
                  <w:i/>
                  <w:kern w:val="2"/>
                  <w:lang w:eastAsia="zh-CN" w:bidi="hi-IN"/>
                </w:rPr>
              </m:ctrlPr>
            </m:eqArrPr>
            <m:e>
              <m:sSub>
                <m:sSubPr>
                  <m:ctrlPr>
                    <w:rPr>
                      <w:rFonts w:ascii="Cambria Math" w:eastAsia="Noto Sans CJK SC Regular" w:hAnsi="Cambria Math" w:cs="Times New Roman"/>
                      <w:i/>
                      <w:kern w:val="2"/>
                      <w:lang w:eastAsia="zh-CN" w:bidi="hi-IN"/>
                    </w:rPr>
                  </m:ctrlPr>
                </m:sSubPr>
                <m:e>
                  <m:r>
                    <w:rPr>
                      <w:rFonts w:ascii="Cambria Math" w:eastAsia="Noto Sans CJK SC Regular" w:hAnsi="Cambria Math" w:cs="Times New Roman"/>
                      <w:kern w:val="2"/>
                      <w:lang w:eastAsia="zh-CN" w:bidi="hi-IN"/>
                    </w:rPr>
                    <m:t>H</m:t>
                  </m:r>
                </m:e>
                <m:sub>
                  <m:r>
                    <w:rPr>
                      <w:rFonts w:ascii="Cambria Math" w:eastAsia="Noto Sans CJK SC Regular" w:hAnsi="Cambria Math" w:cs="Times New Roman"/>
                      <w:kern w:val="2"/>
                      <w:lang w:eastAsia="zh-CN" w:bidi="hi-IN"/>
                    </w:rPr>
                    <m:t>b</m:t>
                  </m:r>
                </m:sub>
              </m:sSub>
              <m:r>
                <w:rPr>
                  <w:rFonts w:ascii="Cambria Math" w:eastAsia="Noto Sans CJK SC Regular" w:hAnsi="Cambria Math" w:cs="Times New Roman"/>
                  <w:kern w:val="2"/>
                  <w:lang w:eastAsia="zh-CN" w:bidi="hi-IN"/>
                </w:rPr>
                <m:t>=</m:t>
              </m:r>
              <m:f>
                <m:fPr>
                  <m:ctrlPr>
                    <w:rPr>
                      <w:rFonts w:ascii="Cambria Math" w:eastAsia="Noto Sans CJK SC Regular" w:hAnsi="Cambria Math" w:cs="Times New Roman"/>
                      <w:i/>
                      <w:kern w:val="2"/>
                      <w:lang w:eastAsia="zh-CN" w:bidi="hi-IN"/>
                    </w:rPr>
                  </m:ctrlPr>
                </m:fPr>
                <m:num>
                  <m:r>
                    <w:rPr>
                      <w:rFonts w:ascii="Cambria Math" w:eastAsia="Noto Sans CJK SC Regular" w:hAnsi="Cambria Math" w:cs="Times New Roman"/>
                      <w:kern w:val="2"/>
                      <w:lang w:eastAsia="zh-CN" w:bidi="hi-IN"/>
                    </w:rPr>
                    <m:t>2z</m:t>
                  </m:r>
                  <m:rad>
                    <m:radPr>
                      <m:degHide m:val="1"/>
                      <m:ctrlPr>
                        <w:rPr>
                          <w:rFonts w:ascii="Cambria Math" w:eastAsia="Noto Sans CJK SC Regular" w:hAnsi="Cambria Math" w:cs="Times New Roman"/>
                          <w:i/>
                          <w:kern w:val="2"/>
                          <w:lang w:eastAsia="zh-CN" w:bidi="hi-IN"/>
                        </w:rPr>
                      </m:ctrlPr>
                    </m:radPr>
                    <m:deg/>
                    <m:e>
                      <m:r>
                        <w:rPr>
                          <w:rFonts w:ascii="Cambria Math" w:eastAsia="Noto Sans CJK SC Regular" w:hAnsi="Cambria Math" w:cs="Times New Roman"/>
                          <w:kern w:val="2"/>
                          <w:lang w:eastAsia="zh-CN" w:bidi="hi-IN"/>
                        </w:rPr>
                        <m:t>AK</m:t>
                      </m:r>
                    </m:e>
                  </m:rad>
                </m:num>
                <m:den>
                  <m:sSup>
                    <m:sSupPr>
                      <m:ctrlPr>
                        <w:rPr>
                          <w:rFonts w:ascii="Cambria Math" w:eastAsia="Noto Sans CJK SC Regular" w:hAnsi="Cambria Math" w:cs="Times New Roman"/>
                          <w:i/>
                          <w:kern w:val="2"/>
                          <w:lang w:eastAsia="zh-CN" w:bidi="hi-IN"/>
                        </w:rPr>
                      </m:ctrlPr>
                    </m:sSupPr>
                    <m:e>
                      <m:r>
                        <w:rPr>
                          <w:rFonts w:ascii="Cambria Math" w:eastAsia="Noto Sans CJK SC Regular" w:hAnsi="Cambria Math" w:cs="Times New Roman"/>
                          <w:kern w:val="2"/>
                          <w:lang w:eastAsia="zh-CN" w:bidi="hi-IN"/>
                        </w:rPr>
                        <m:t>π</m:t>
                      </m:r>
                    </m:e>
                    <m:sup>
                      <m:r>
                        <w:rPr>
                          <w:rFonts w:ascii="Cambria Math" w:eastAsia="Noto Sans CJK SC Regular" w:hAnsi="Cambria Math" w:cs="Times New Roman"/>
                          <w:kern w:val="2"/>
                          <w:lang w:eastAsia="zh-CN" w:bidi="hi-IN"/>
                        </w:rPr>
                        <m:t>2</m:t>
                      </m:r>
                    </m:sup>
                  </m:sSup>
                  <m:sSub>
                    <m:sSubPr>
                      <m:ctrlPr>
                        <w:rPr>
                          <w:rFonts w:ascii="Cambria Math" w:eastAsia="Noto Sans CJK SC Regular" w:hAnsi="Cambria Math" w:cs="Times New Roman"/>
                          <w:i/>
                          <w:kern w:val="2"/>
                          <w:lang w:eastAsia="zh-CN" w:bidi="hi-IN"/>
                        </w:rPr>
                      </m:ctrlPr>
                    </m:sSubPr>
                    <m:e>
                      <m:r>
                        <w:rPr>
                          <w:rFonts w:ascii="Cambria Math" w:eastAsia="Noto Sans CJK SC Regular" w:hAnsi="Cambria Math" w:cs="Times New Roman"/>
                          <w:kern w:val="2"/>
                          <w:lang w:eastAsia="zh-CN" w:bidi="hi-IN"/>
                        </w:rPr>
                        <m:t>M</m:t>
                      </m:r>
                    </m:e>
                    <m:sub>
                      <m:r>
                        <w:rPr>
                          <w:rFonts w:ascii="Cambria Math" w:eastAsia="Noto Sans CJK SC Regular" w:hAnsi="Cambria Math" w:cs="Times New Roman"/>
                          <w:kern w:val="2"/>
                          <w:lang w:eastAsia="zh-CN" w:bidi="hi-IN"/>
                        </w:rPr>
                        <m:t>s</m:t>
                      </m:r>
                    </m:sub>
                  </m:sSub>
                  <m:r>
                    <w:rPr>
                      <w:rFonts w:ascii="Cambria Math" w:eastAsia="Noto Sans CJK SC Regular" w:hAnsi="Cambria Math" w:cs="Times New Roman"/>
                      <w:kern w:val="2"/>
                      <w:lang w:eastAsia="zh-CN" w:bidi="hi-IN"/>
                    </w:rPr>
                    <m:t>t</m:t>
                  </m:r>
                </m:den>
              </m:f>
            </m:e>
          </m:eqArr>
        </m:oMath>
      </m:oMathPara>
    </w:p>
    <w:p w14:paraId="344859E4" w14:textId="77777777" w:rsidR="00626546" w:rsidRPr="00626546" w:rsidRDefault="00626546" w:rsidP="00626546">
      <w:pPr>
        <w:spacing w:after="0" w:line="480" w:lineRule="auto"/>
        <w:jc w:val="both"/>
        <w:rPr>
          <w:rFonts w:ascii="Times New Roman" w:eastAsia="Noto Sans CJK SC Regular" w:hAnsi="Times New Roman" w:cs="Times New Roman"/>
          <w:kern w:val="2"/>
          <w:lang w:eastAsia="zh-CN" w:bidi="hi-IN"/>
        </w:rPr>
      </w:pPr>
      <w:r w:rsidRPr="00626546">
        <w:rPr>
          <w:rFonts w:ascii="Times New Roman" w:eastAsia="Noto Sans CJK SC Regular" w:hAnsi="Times New Roman" w:cs="Times New Roman"/>
          <w:kern w:val="2"/>
          <w:lang w:eastAsia="zh-CN" w:bidi="hi-IN"/>
        </w:rPr>
        <w:t xml:space="preserve">where </w:t>
      </w:r>
      <m:oMath>
        <m:r>
          <w:rPr>
            <w:rFonts w:ascii="Cambria Math" w:eastAsia="Noto Sans CJK SC Regular" w:hAnsi="Cambria Math" w:cs="Times New Roman"/>
            <w:kern w:val="2"/>
            <w:lang w:eastAsia="zh-CN" w:bidi="hi-IN"/>
          </w:rPr>
          <m:t>A</m:t>
        </m:r>
      </m:oMath>
      <w:r w:rsidRPr="00626546">
        <w:rPr>
          <w:rFonts w:ascii="Times New Roman" w:eastAsia="Noto Sans CJK SC Regular" w:hAnsi="Times New Roman" w:cs="Times New Roman"/>
          <w:kern w:val="2"/>
          <w:lang w:eastAsia="zh-CN" w:bidi="hi-IN"/>
        </w:rPr>
        <w:t xml:space="preserve"> and </w:t>
      </w:r>
      <m:oMath>
        <m:r>
          <w:rPr>
            <w:rFonts w:ascii="Cambria Math" w:eastAsia="Noto Sans CJK SC Regular" w:hAnsi="Cambria Math" w:cs="Times New Roman"/>
            <w:kern w:val="2"/>
            <w:lang w:eastAsia="zh-CN" w:bidi="hi-IN"/>
          </w:rPr>
          <m:t>K</m:t>
        </m:r>
      </m:oMath>
      <w:r w:rsidRPr="00626546">
        <w:rPr>
          <w:rFonts w:ascii="Times New Roman" w:eastAsia="Noto Sans CJK SC Regular" w:hAnsi="Times New Roman" w:cs="Times New Roman"/>
          <w:kern w:val="2"/>
          <w:lang w:eastAsia="zh-CN" w:bidi="hi-IN"/>
        </w:rPr>
        <w:t xml:space="preserve"> are the AF layer exchange stiffness and anisotropy, </w:t>
      </w:r>
      <m:oMath>
        <m:sSub>
          <m:sSubPr>
            <m:ctrlPr>
              <w:rPr>
                <w:rFonts w:ascii="Cambria Math" w:eastAsia="Noto Sans CJK SC Regular" w:hAnsi="Cambria Math" w:cs="Times New Roman"/>
                <w:i/>
                <w:kern w:val="2"/>
                <w:lang w:eastAsia="zh-CN" w:bidi="hi-IN"/>
              </w:rPr>
            </m:ctrlPr>
          </m:sSubPr>
          <m:e>
            <m:r>
              <w:rPr>
                <w:rFonts w:ascii="Cambria Math" w:eastAsia="Noto Sans CJK SC Regular" w:hAnsi="Cambria Math" w:cs="Times New Roman"/>
                <w:kern w:val="2"/>
                <w:lang w:eastAsia="zh-CN" w:bidi="hi-IN"/>
              </w:rPr>
              <m:t>M</m:t>
            </m:r>
          </m:e>
          <m:sub>
            <m:r>
              <w:rPr>
                <w:rFonts w:ascii="Cambria Math" w:eastAsia="Noto Sans CJK SC Regular" w:hAnsi="Cambria Math" w:cs="Times New Roman"/>
                <w:kern w:val="2"/>
                <w:lang w:eastAsia="zh-CN" w:bidi="hi-IN"/>
              </w:rPr>
              <m:t>s</m:t>
            </m:r>
          </m:sub>
        </m:sSub>
      </m:oMath>
      <w:r w:rsidRPr="00626546">
        <w:rPr>
          <w:rFonts w:ascii="Times New Roman" w:eastAsia="Noto Sans CJK SC Regular" w:hAnsi="Times New Roman" w:cs="Times New Roman"/>
          <w:kern w:val="2"/>
          <w:lang w:eastAsia="zh-CN" w:bidi="hi-IN"/>
        </w:rPr>
        <w:t xml:space="preserve"> and </w:t>
      </w:r>
      <m:oMath>
        <m:r>
          <w:rPr>
            <w:rFonts w:ascii="Cambria Math" w:eastAsia="Noto Sans CJK SC Regular" w:hAnsi="Cambria Math" w:cs="Times New Roman"/>
            <w:kern w:val="2"/>
            <w:lang w:eastAsia="zh-CN" w:bidi="hi-IN"/>
          </w:rPr>
          <m:t>t</m:t>
        </m:r>
      </m:oMath>
      <w:r w:rsidRPr="00626546">
        <w:rPr>
          <w:rFonts w:ascii="Times New Roman" w:eastAsia="Noto Sans CJK SC Regular" w:hAnsi="Times New Roman" w:cs="Times New Roman"/>
          <w:kern w:val="2"/>
          <w:lang w:eastAsia="zh-CN" w:bidi="hi-IN"/>
        </w:rPr>
        <w:t xml:space="preserve"> are the ferromagnetic layer saturation magnetization and thickness, and </w:t>
      </w:r>
      <m:oMath>
        <m:r>
          <w:rPr>
            <w:rFonts w:ascii="Cambria Math" w:eastAsia="Noto Sans CJK SC Regular" w:hAnsi="Cambria Math" w:cs="Times New Roman"/>
            <w:kern w:val="2"/>
            <w:lang w:eastAsia="zh-CN" w:bidi="hi-IN"/>
          </w:rPr>
          <m:t>z</m:t>
        </m:r>
      </m:oMath>
      <w:r w:rsidRPr="00626546">
        <w:rPr>
          <w:rFonts w:ascii="Times New Roman" w:eastAsia="Noto Sans CJK SC Regular" w:hAnsi="Times New Roman" w:cs="Times New Roman"/>
          <w:kern w:val="2"/>
          <w:lang w:eastAsia="zh-CN" w:bidi="hi-IN"/>
        </w:rPr>
        <w:t xml:space="preserve"> is a number of order unity which depends on the shape of the antiferromagnetic domains. The increase in the bias observed in the hysteresis loops of the FC and FC+VC states suggest that the quantity </w:t>
      </w:r>
      <m:oMath>
        <m:sSub>
          <m:sSubPr>
            <m:ctrlPr>
              <w:rPr>
                <w:rFonts w:ascii="Cambria Math" w:eastAsia="Noto Sans CJK SC Regular" w:hAnsi="Cambria Math" w:cs="Times New Roman"/>
                <w:i/>
                <w:kern w:val="2"/>
                <w:lang w:eastAsia="zh-CN" w:bidi="hi-IN"/>
              </w:rPr>
            </m:ctrlPr>
          </m:sSubPr>
          <m:e>
            <m:r>
              <w:rPr>
                <w:rFonts w:ascii="Cambria Math" w:eastAsia="Noto Sans CJK SC Regular" w:hAnsi="Cambria Math" w:cs="Times New Roman"/>
                <w:kern w:val="2"/>
                <w:lang w:eastAsia="zh-CN" w:bidi="hi-IN"/>
              </w:rPr>
              <m:t>M</m:t>
            </m:r>
          </m:e>
          <m:sub>
            <m:r>
              <w:rPr>
                <w:rFonts w:ascii="Cambria Math" w:eastAsia="Noto Sans CJK SC Regular" w:hAnsi="Cambria Math" w:cs="Times New Roman"/>
                <w:kern w:val="2"/>
                <w:lang w:eastAsia="zh-CN" w:bidi="hi-IN"/>
              </w:rPr>
              <m:t>s</m:t>
            </m:r>
          </m:sub>
        </m:sSub>
        <m:r>
          <w:rPr>
            <w:rFonts w:ascii="Cambria Math" w:eastAsia="Noto Sans CJK SC Regular" w:hAnsi="Cambria Math" w:cs="Times New Roman"/>
            <w:kern w:val="2"/>
            <w:lang w:eastAsia="zh-CN" w:bidi="hi-IN"/>
          </w:rPr>
          <m:t>t</m:t>
        </m:r>
      </m:oMath>
      <w:r w:rsidRPr="00626546">
        <w:rPr>
          <w:rFonts w:ascii="Times New Roman" w:eastAsia="Noto Sans CJK SC Regular" w:hAnsi="Times New Roman" w:cs="Times New Roman"/>
          <w:kern w:val="2"/>
          <w:lang w:eastAsia="zh-CN" w:bidi="hi-IN"/>
        </w:rPr>
        <w:t>, which corresponds to the magnetic moment of the ferromagnetic NiCo at the interface, decreases as a result of voltage conditioning; this may be due to a decrease in thickness, as oxygen migration through the interfa</w:t>
      </w:r>
      <w:proofErr w:type="spellStart"/>
      <w:r w:rsidRPr="00626546">
        <w:rPr>
          <w:rFonts w:ascii="Times New Roman" w:eastAsia="Noto Sans CJK SC Regular" w:hAnsi="Times New Roman" w:cs="Times New Roman"/>
          <w:kern w:val="2"/>
          <w:lang w:eastAsia="zh-CN" w:bidi="hi-IN"/>
        </w:rPr>
        <w:t>cial</w:t>
      </w:r>
      <w:proofErr w:type="spellEnd"/>
      <w:r w:rsidRPr="00626546">
        <w:rPr>
          <w:rFonts w:ascii="Times New Roman" w:eastAsia="Noto Sans CJK SC Regular" w:hAnsi="Times New Roman" w:cs="Times New Roman"/>
          <w:kern w:val="2"/>
          <w:lang w:eastAsia="zh-CN" w:bidi="hi-IN"/>
        </w:rPr>
        <w:t xml:space="preserve"> magnetic layer alters the structure – or due to a decrease in the magnetization of the interfacial layer resulting from Ni enrichment. Both effects act to increase the exchange bias field, in agreement with the measured hysteresis loops of the FC and FC+VC states. </w:t>
      </w:r>
    </w:p>
    <w:p w14:paraId="56AD3FAA" w14:textId="48256F2C" w:rsidR="00626546" w:rsidRPr="00626546" w:rsidRDefault="00626546" w:rsidP="00626546">
      <w:pPr>
        <w:spacing w:after="0" w:line="480" w:lineRule="auto"/>
        <w:ind w:firstLine="706"/>
        <w:jc w:val="both"/>
        <w:rPr>
          <w:rFonts w:ascii="Times New Roman" w:eastAsia="Noto Sans CJK SC Regular" w:hAnsi="Times New Roman" w:cs="Times New Roman"/>
          <w:kern w:val="2"/>
          <w:lang w:eastAsia="zh-CN" w:bidi="hi-IN"/>
        </w:rPr>
      </w:pPr>
      <w:r w:rsidRPr="00626546">
        <w:rPr>
          <w:rFonts w:ascii="Times New Roman" w:eastAsia="Noto Sans CJK SC Regular" w:hAnsi="Times New Roman" w:cs="Times New Roman"/>
          <w:kern w:val="2"/>
          <w:lang w:eastAsia="zh-CN" w:bidi="hi-IN"/>
        </w:rPr>
        <w:t>One possible explanation for the irreversibility of the magneto-ionic effects observed in this system relates to the relative ionic diffusivities along grain boundaries and through the bulk. At room temperature, diffusion along grain boundaries is typically energetically favore</w:t>
      </w:r>
      <w:r w:rsidR="009045D9">
        <w:rPr>
          <w:rFonts w:ascii="Times New Roman" w:eastAsia="Noto Sans CJK SC Regular" w:hAnsi="Times New Roman" w:cs="Times New Roman"/>
          <w:kern w:val="2"/>
          <w:lang w:eastAsia="zh-CN" w:bidi="hi-IN"/>
        </w:rPr>
        <w:t>d over other diffusion pathways</w:t>
      </w:r>
      <w:r w:rsidRPr="00626546">
        <w:rPr>
          <w:rFonts w:ascii="Times New Roman" w:eastAsia="Noto Sans CJK SC Regular" w:hAnsi="Times New Roman" w:cs="Times New Roman"/>
          <w:kern w:val="2"/>
          <w:lang w:eastAsia="zh-CN" w:bidi="hi-IN"/>
        </w:rPr>
        <w:fldChar w:fldCharType="begin" w:fldLock="1"/>
      </w:r>
      <w:r w:rsidR="00AC2281">
        <w:rPr>
          <w:rFonts w:ascii="Times New Roman" w:eastAsia="Noto Sans CJK SC Regular" w:hAnsi="Times New Roman" w:cs="Times New Roman"/>
          <w:kern w:val="2"/>
          <w:lang w:eastAsia="zh-CN" w:bidi="hi-IN"/>
        </w:rPr>
        <w:instrText>ADDIN CSL_CITATION {"citationItems":[{"id":"ITEM-1","itemData":{"ISBN":"978-0-471-24689-3","abstract":"A classroom-tested textbook providing a fundamental understanding of basic kinetic processes in materials This textbook, reflecting the hands-on teaching experience of its three authors, evolved from Massachusetts Institute of Technology's first-year graduate curriculum in the Department of Materials Science and Engineering. It discusses key topics collectively representing the basic kinetic processes that cause changes in the size, shape, composition, and atomistic structure of materials. Readers gain a deeper understanding of these kinetic processes and of the properties and applications of materials. Topics are introduced in a logical order, enabling students to develop a solid foundation before advancing to more sophisticated topics. Kinetics of Materials begins with diffusion, offering a description of the elementary manner in which atoms and molecules move around in solids and liquids. Next, the more complex motion of dislocations and interfaces is addressed. Finally, still more complex kinetic phenomena, such as morphological evolution and phase transformations, are treated. Throughout the textbook, readers are instilled with an appreciation of the subject's analytic foundations and, in many cases, the approximations commonly used in the field. The authors offer many extensive derivations of important results to help illuminate their origins. While the principal focus is on kinetic phenomena in crystalline materials, select phenomena in noncrystalline materials are also discussed. In many cases, the principles involved apply to all materials. Exercises with accompanying solutions are provided throughout Kinetics of Materials, enabling readers to put their newfound knowledge into practice. In addition, bibliographies are offered with each chapter, helping readers to investigate specialized topics in greater detail. Several appendices presenting important background material are also included. With its unique range of topics, progressive structure, and extensive exercises, this classroom-tested textbook provides an enriching learning experience for first-year graduate students.","author":[{"dropping-particle":"","family":"Balluffi","given":"Robert W.","non-dropping-particle":"","parse-names":false,"suffix":""},{"dropping-particle":"","family":"Allen","given":"Samuel M.","non-dropping-particle":"","parse-names":false,"suffix":""},{"dropping-particle":"","family":"Carter","given":"W. Craig","non-dropping-particle":"","parse-names":false,"suffix":""}],"id":"ITEM-1","issued":{"date-parts":[["2005"]]},"number-of-pages":"1-645","publisher":"A. John Wiley &amp; Sons","title":"Kinetics of Materials","type":"book"},"uris":["http://www.mendeley.com/documents/?uuid=190ac1c3-34a9-4150-b2b7-f0a40b985b8c"]}],"mendeley":{"formattedCitation":"&lt;sup&gt;19&lt;/sup&gt;","plainTextFormattedCitation":"19","previouslyFormattedCitation":"&lt;sup&gt;19&lt;/sup&gt;"},"properties":{"noteIndex":0},"schema":"https://github.com/citation-style-language/schema/raw/master/csl-citation.json"}</w:instrText>
      </w:r>
      <w:r w:rsidRPr="00626546">
        <w:rPr>
          <w:rFonts w:ascii="Times New Roman" w:eastAsia="Noto Sans CJK SC Regular" w:hAnsi="Times New Roman" w:cs="Times New Roman"/>
          <w:kern w:val="2"/>
          <w:lang w:eastAsia="zh-CN" w:bidi="hi-IN"/>
        </w:rPr>
        <w:fldChar w:fldCharType="separate"/>
      </w:r>
      <w:r w:rsidRPr="00500871">
        <w:rPr>
          <w:rFonts w:ascii="Times New Roman" w:eastAsia="Noto Sans CJK SC Regular" w:hAnsi="Times New Roman" w:cs="Times New Roman"/>
          <w:noProof/>
          <w:kern w:val="2"/>
          <w:vertAlign w:val="superscript"/>
          <w:lang w:eastAsia="zh-CN" w:bidi="hi-IN"/>
        </w:rPr>
        <w:t>19</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xml:space="preserve">; at elevated temperatures, bulk diffusion becomes important, and both the bulk and grain boundary diffusivities </w:t>
      </w:r>
      <w:r w:rsidRPr="00626546">
        <w:rPr>
          <w:rFonts w:ascii="Times New Roman" w:eastAsia="Noto Sans CJK SC Regular" w:hAnsi="Times New Roman" w:cs="Times New Roman"/>
          <w:kern w:val="2"/>
          <w:lang w:eastAsia="zh-CN" w:bidi="hi-IN"/>
        </w:rPr>
        <w:lastRenderedPageBreak/>
        <w:t xml:space="preserve">converge. Upon field cooling of a pristine sample, the elevated temperatures reached during the thermal cycling process is therefore expected to enhance both diffusivities, allowing oxygen migration from the NiCoO toward the Gd both from the bulk and along grain boundaries. This ionic migration acts to disorder the NiCoO near the Gd interface, as can be seen in </w:t>
      </w:r>
      <w:r w:rsidRPr="00626546">
        <w:rPr>
          <w:rFonts w:ascii="Times New Roman" w:eastAsia="Noto Sans CJK SC Regular" w:hAnsi="Times New Roman" w:cs="Times New Roman"/>
          <w:kern w:val="2"/>
          <w:lang w:eastAsia="zh-CN" w:bidi="hi-IN"/>
        </w:rPr>
        <w:fldChar w:fldCharType="begin"/>
      </w:r>
      <w:r w:rsidRPr="00626546">
        <w:rPr>
          <w:rFonts w:ascii="Times New Roman" w:eastAsia="Noto Sans CJK SC Regular" w:hAnsi="Times New Roman" w:cs="Times New Roman"/>
          <w:kern w:val="2"/>
          <w:lang w:eastAsia="zh-CN" w:bidi="hi-IN"/>
        </w:rPr>
        <w:instrText xml:space="preserve"> REF _Ref527035608 \h </w:instrText>
      </w:r>
      <w:r w:rsidRPr="00500871">
        <w:rPr>
          <w:rFonts w:ascii="Times New Roman" w:eastAsia="Noto Sans CJK SC Regular" w:hAnsi="Times New Roman" w:cs="Times New Roman"/>
          <w:kern w:val="2"/>
          <w:lang w:eastAsia="zh-CN" w:bidi="hi-IN"/>
        </w:rPr>
        <w:instrText xml:space="preserve"> \* MERGEFORMAT </w:instrText>
      </w:r>
      <w:r w:rsidRPr="00626546">
        <w:rPr>
          <w:rFonts w:ascii="Times New Roman" w:eastAsia="Noto Sans CJK SC Regular" w:hAnsi="Times New Roman" w:cs="Times New Roman"/>
          <w:kern w:val="2"/>
          <w:lang w:eastAsia="zh-CN" w:bidi="hi-IN"/>
        </w:rPr>
      </w:r>
      <w:r w:rsidRPr="00626546">
        <w:rPr>
          <w:rFonts w:ascii="Times New Roman" w:eastAsia="Noto Sans CJK SC Regular" w:hAnsi="Times New Roman" w:cs="Times New Roman"/>
          <w:kern w:val="2"/>
          <w:lang w:eastAsia="zh-CN" w:bidi="hi-IN"/>
        </w:rPr>
        <w:fldChar w:fldCharType="separate"/>
      </w:r>
      <w:r w:rsidR="005219A7">
        <w:rPr>
          <w:rFonts w:ascii="Times New Roman" w:eastAsia="Noto Sans CJK SC Regular" w:hAnsi="Times New Roman" w:cs="Times New Roman"/>
          <w:kern w:val="2"/>
          <w:lang w:eastAsia="zh-CN" w:bidi="hi-IN"/>
        </w:rPr>
        <w:t>Fig. 3</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b, but does not fully disrupt the NiCoO grain boundaries, which are still visible in the image. Subsequent room temperature voltage conditioning, however, is expected to cause ionic migration primarily along grain boundaries, where the diffusion constant is lowest; thus, the most disruption and disordering due to ionic migration is expected at the grain boundaries. Indeed, in the FC+VC STEM image (</w:t>
      </w:r>
      <w:r w:rsidRPr="00626546">
        <w:rPr>
          <w:rFonts w:ascii="Times New Roman" w:eastAsia="Noto Sans CJK SC Regular" w:hAnsi="Times New Roman" w:cs="Times New Roman"/>
          <w:kern w:val="2"/>
          <w:lang w:eastAsia="zh-CN" w:bidi="hi-IN"/>
        </w:rPr>
        <w:fldChar w:fldCharType="begin"/>
      </w:r>
      <w:r w:rsidRPr="00626546">
        <w:rPr>
          <w:rFonts w:ascii="Times New Roman" w:eastAsia="Noto Sans CJK SC Regular" w:hAnsi="Times New Roman" w:cs="Times New Roman"/>
          <w:kern w:val="2"/>
          <w:lang w:eastAsia="zh-CN" w:bidi="hi-IN"/>
        </w:rPr>
        <w:instrText xml:space="preserve"> REF _Ref527035608 \h </w:instrText>
      </w:r>
      <w:r w:rsidRPr="00500871">
        <w:rPr>
          <w:rFonts w:ascii="Times New Roman" w:eastAsia="Noto Sans CJK SC Regular" w:hAnsi="Times New Roman" w:cs="Times New Roman"/>
          <w:kern w:val="2"/>
          <w:lang w:eastAsia="zh-CN" w:bidi="hi-IN"/>
        </w:rPr>
        <w:instrText xml:space="preserve"> \* MERGEFORMAT </w:instrText>
      </w:r>
      <w:r w:rsidRPr="00626546">
        <w:rPr>
          <w:rFonts w:ascii="Times New Roman" w:eastAsia="Noto Sans CJK SC Regular" w:hAnsi="Times New Roman" w:cs="Times New Roman"/>
          <w:kern w:val="2"/>
          <w:lang w:eastAsia="zh-CN" w:bidi="hi-IN"/>
        </w:rPr>
      </w:r>
      <w:r w:rsidRPr="00626546">
        <w:rPr>
          <w:rFonts w:ascii="Times New Roman" w:eastAsia="Noto Sans CJK SC Regular" w:hAnsi="Times New Roman" w:cs="Times New Roman"/>
          <w:kern w:val="2"/>
          <w:lang w:eastAsia="zh-CN" w:bidi="hi-IN"/>
        </w:rPr>
        <w:fldChar w:fldCharType="separate"/>
      </w:r>
      <w:r w:rsidR="005219A7">
        <w:rPr>
          <w:rFonts w:ascii="Times New Roman" w:eastAsia="Noto Sans CJK SC Regular" w:hAnsi="Times New Roman" w:cs="Times New Roman"/>
          <w:kern w:val="2"/>
          <w:lang w:eastAsia="zh-CN" w:bidi="hi-IN"/>
        </w:rPr>
        <w:t>Fig. 3</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xml:space="preserve">c), only </w:t>
      </w:r>
      <w:r w:rsidR="00FC7C3C">
        <w:rPr>
          <w:rFonts w:ascii="Times New Roman" w:eastAsia="Noto Sans CJK SC Regular" w:hAnsi="Times New Roman" w:cs="Times New Roman"/>
          <w:kern w:val="2"/>
          <w:lang w:eastAsia="zh-CN" w:bidi="hi-IN"/>
        </w:rPr>
        <w:t>a few</w:t>
      </w:r>
      <w:r w:rsidRPr="00626546">
        <w:rPr>
          <w:rFonts w:ascii="Times New Roman" w:eastAsia="Noto Sans CJK SC Regular" w:hAnsi="Times New Roman" w:cs="Times New Roman"/>
          <w:kern w:val="2"/>
          <w:lang w:eastAsia="zh-CN" w:bidi="hi-IN"/>
        </w:rPr>
        <w:t xml:space="preserve"> crystalline planes are observed over nanometer scale regions whose boundaries are highly disordered, in agreement with this explanation. Since ion mobility is expected to be highest along these grain boundary pathways, disruption to these pathways renders the ionic distributions immobile under reverse bias, meaning that voltage-biasing in this material may be expected to only cause significant ionic migration </w:t>
      </w:r>
      <w:r w:rsidR="00034505">
        <w:rPr>
          <w:rFonts w:ascii="Times New Roman" w:eastAsia="Noto Sans CJK SC Regular" w:hAnsi="Times New Roman" w:cs="Times New Roman"/>
          <w:kern w:val="2"/>
          <w:lang w:eastAsia="zh-CN" w:bidi="hi-IN"/>
        </w:rPr>
        <w:t xml:space="preserve">under </w:t>
      </w:r>
      <w:proofErr w:type="gramStart"/>
      <w:r w:rsidR="00034505">
        <w:rPr>
          <w:rFonts w:ascii="Times New Roman" w:eastAsia="Noto Sans CJK SC Regular" w:hAnsi="Times New Roman" w:cs="Times New Roman"/>
          <w:kern w:val="2"/>
          <w:lang w:eastAsia="zh-CN" w:bidi="hi-IN"/>
        </w:rPr>
        <w:t>a the</w:t>
      </w:r>
      <w:proofErr w:type="gramEnd"/>
      <w:r w:rsidR="00034505">
        <w:rPr>
          <w:rFonts w:ascii="Times New Roman" w:eastAsia="Noto Sans CJK SC Regular" w:hAnsi="Times New Roman" w:cs="Times New Roman"/>
          <w:kern w:val="2"/>
          <w:lang w:eastAsia="zh-CN" w:bidi="hi-IN"/>
        </w:rPr>
        <w:t xml:space="preserve"> first voltage</w:t>
      </w:r>
      <w:r w:rsidR="008928BB">
        <w:rPr>
          <w:rFonts w:ascii="Times New Roman" w:eastAsia="Noto Sans CJK SC Regular" w:hAnsi="Times New Roman" w:cs="Times New Roman"/>
          <w:kern w:val="2"/>
          <w:lang w:eastAsia="zh-CN" w:bidi="hi-IN"/>
        </w:rPr>
        <w:t>-</w:t>
      </w:r>
      <w:r w:rsidR="00244576">
        <w:rPr>
          <w:rFonts w:ascii="Times New Roman" w:eastAsia="Noto Sans CJK SC Regular" w:hAnsi="Times New Roman" w:cs="Times New Roman"/>
          <w:kern w:val="2"/>
          <w:lang w:eastAsia="zh-CN" w:bidi="hi-IN"/>
        </w:rPr>
        <w:t>conditioning treatment</w:t>
      </w:r>
      <w:r w:rsidRPr="00626546">
        <w:rPr>
          <w:rFonts w:ascii="Times New Roman" w:eastAsia="Noto Sans CJK SC Regular" w:hAnsi="Times New Roman" w:cs="Times New Roman"/>
          <w:kern w:val="2"/>
          <w:lang w:eastAsia="zh-CN" w:bidi="hi-IN"/>
        </w:rPr>
        <w:t xml:space="preserve">. Importantly, the magnetometry of the FC+VC+FC state shows that a second field cooling procedure can reset the exchange bias back to its original value. Since bulk ionic diffusivity is enhanced at elevated temperature, grain boundaries are not as important for ionic migration during field cooling, allowing the interface to recover to the pre-voltage-conditioned state. </w:t>
      </w:r>
    </w:p>
    <w:p w14:paraId="044D1F6F" w14:textId="0D94479F" w:rsidR="00774AC0" w:rsidRPr="00500871" w:rsidRDefault="00626546" w:rsidP="004E7FF2">
      <w:pPr>
        <w:spacing w:line="480" w:lineRule="auto"/>
        <w:ind w:firstLine="706"/>
        <w:jc w:val="both"/>
        <w:rPr>
          <w:rFonts w:ascii="Times New Roman" w:eastAsia="Times New Roman" w:hAnsi="Times New Roman" w:cs="Times New Roman"/>
        </w:rPr>
      </w:pPr>
      <w:r w:rsidRPr="00500871">
        <w:rPr>
          <w:rFonts w:ascii="Times New Roman" w:eastAsia="Noto Sans CJK SC Regular" w:hAnsi="Times New Roman" w:cs="Times New Roman"/>
          <w:kern w:val="2"/>
          <w:lang w:eastAsia="zh-CN" w:bidi="hi-IN"/>
        </w:rPr>
        <w:t xml:space="preserve">In summary, magneto-ionic control and electric field manipulation of exchange bias in NiCoO/Gd have been investigated. The formation of a ferromagnetic NiCo layer near the interface was established; this interfacial layer forms as a result of oxygen ion migration induced by a solid state Gd-oxidation reaction, and is observed via magnetometry and EELS. Field cooling behavior typical of exchange biased FM/AF system was observed, with the interfacial NiCo coupling to the remaining antiferromagnetic NiCoO. Importantly, the exchange bias in this system is enhanced by up to 15% by applying an electric field perpendicular to the interface. Electron energy loss spectra show that upon field cooling, the interfacial region become Ni-rich; this chemical segregation becomes more dramatic after voltage biasing. </w:t>
      </w:r>
      <w:proofErr w:type="spellStart"/>
      <w:r w:rsidRPr="00500871">
        <w:rPr>
          <w:rFonts w:ascii="Times New Roman" w:eastAsia="Noto Sans CJK SC Regular" w:hAnsi="Times New Roman" w:cs="Times New Roman"/>
          <w:kern w:val="2"/>
          <w:lang w:eastAsia="zh-CN" w:bidi="hi-IN"/>
        </w:rPr>
        <w:t>Malozemoff’s</w:t>
      </w:r>
      <w:proofErr w:type="spellEnd"/>
      <w:r w:rsidRPr="00500871">
        <w:rPr>
          <w:rFonts w:ascii="Times New Roman" w:eastAsia="Noto Sans CJK SC Regular" w:hAnsi="Times New Roman" w:cs="Times New Roman"/>
          <w:kern w:val="2"/>
          <w:lang w:eastAsia="zh-CN" w:bidi="hi-IN"/>
        </w:rPr>
        <w:t xml:space="preserve"> random field model suggests that the reduction of the ferromagnetic NiCo moment observed at the interface</w:t>
      </w:r>
      <w:r w:rsidR="00255FAA">
        <w:rPr>
          <w:rFonts w:ascii="Times New Roman" w:eastAsia="Noto Sans CJK SC Regular" w:hAnsi="Times New Roman" w:cs="Times New Roman"/>
          <w:kern w:val="2"/>
          <w:lang w:eastAsia="zh-CN" w:bidi="hi-IN"/>
        </w:rPr>
        <w:t xml:space="preserve"> as well as disorder-induced changes to the thickness</w:t>
      </w:r>
      <w:r w:rsidRPr="00500871">
        <w:rPr>
          <w:rFonts w:ascii="Times New Roman" w:eastAsia="Noto Sans CJK SC Regular" w:hAnsi="Times New Roman" w:cs="Times New Roman"/>
          <w:kern w:val="2"/>
          <w:lang w:eastAsia="zh-CN" w:bidi="hi-IN"/>
        </w:rPr>
        <w:t xml:space="preserve"> </w:t>
      </w:r>
      <w:r w:rsidR="00255FAA">
        <w:rPr>
          <w:rFonts w:ascii="Times New Roman" w:eastAsia="Noto Sans CJK SC Regular" w:hAnsi="Times New Roman" w:cs="Times New Roman"/>
          <w:kern w:val="2"/>
          <w:lang w:eastAsia="zh-CN" w:bidi="hi-IN"/>
        </w:rPr>
        <w:t>may both contribute to</w:t>
      </w:r>
      <w:r w:rsidRPr="00500871">
        <w:rPr>
          <w:rFonts w:ascii="Times New Roman" w:eastAsia="Noto Sans CJK SC Regular" w:hAnsi="Times New Roman" w:cs="Times New Roman"/>
          <w:kern w:val="2"/>
          <w:lang w:eastAsia="zh-CN" w:bidi="hi-IN"/>
        </w:rPr>
        <w:t xml:space="preserve"> the enhancement </w:t>
      </w:r>
      <w:r w:rsidRPr="00500871">
        <w:rPr>
          <w:rFonts w:ascii="Times New Roman" w:eastAsia="Noto Sans CJK SC Regular" w:hAnsi="Times New Roman" w:cs="Times New Roman"/>
          <w:kern w:val="2"/>
          <w:lang w:eastAsia="zh-CN" w:bidi="hi-IN"/>
        </w:rPr>
        <w:lastRenderedPageBreak/>
        <w:t>of the exchange bias in the voltage biased state. Finally, this effect was found to be reversible under thermal cycling but not under reverse biasing, due to ionic-migration-induced disruption of grain boundaries near the interface, which comprise the most effective ionic migration pathways. These results demonstrate a new magneto-ionic approach for controlling exchange bias, with greater switching speed and larger changes to the bias likely possible with further material optimization and improved fabrication processes.</w:t>
      </w:r>
    </w:p>
    <w:bookmarkEnd w:id="0"/>
    <w:bookmarkEnd w:id="1"/>
    <w:p w14:paraId="3C9B5C10" w14:textId="78C0949B" w:rsidR="00815CBD" w:rsidRDefault="00815CBD">
      <w:pPr>
        <w:spacing w:after="0" w:line="240" w:lineRule="auto"/>
        <w:rPr>
          <w:rFonts w:ascii="Times New Roman" w:eastAsia="Times New Roman" w:hAnsi="Times New Roman" w:cs="Times New Roman"/>
        </w:rPr>
      </w:pPr>
      <w:r>
        <w:rPr>
          <w:rFonts w:ascii="Times New Roman" w:eastAsia="Times New Roman" w:hAnsi="Times New Roman" w:cs="Times New Roman"/>
        </w:rPr>
        <w:br w:type="page"/>
      </w:r>
    </w:p>
    <w:p w14:paraId="1DC6304D" w14:textId="19DFC35A" w:rsidR="008359A0" w:rsidRPr="00500871" w:rsidRDefault="008359A0" w:rsidP="008359A0">
      <w:pPr>
        <w:spacing w:after="0" w:line="480" w:lineRule="auto"/>
        <w:jc w:val="both"/>
        <w:rPr>
          <w:rFonts w:ascii="Times New Roman" w:eastAsia="Times New Roman" w:hAnsi="Times New Roman" w:cs="Times New Roman"/>
          <w:b/>
        </w:rPr>
      </w:pPr>
      <w:r w:rsidRPr="00500871">
        <w:rPr>
          <w:rFonts w:ascii="Times New Roman" w:eastAsia="Times New Roman" w:hAnsi="Times New Roman" w:cs="Times New Roman"/>
          <w:b/>
        </w:rPr>
        <w:lastRenderedPageBreak/>
        <w:t>References</w:t>
      </w:r>
    </w:p>
    <w:p w14:paraId="16F306E1" w14:textId="54F6970B" w:rsidR="00AC2281" w:rsidRPr="00AC2281" w:rsidRDefault="008359A0"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500871">
        <w:rPr>
          <w:rFonts w:ascii="Times New Roman" w:eastAsia="Times New Roman" w:hAnsi="Times New Roman" w:cs="Times New Roman"/>
        </w:rPr>
        <w:fldChar w:fldCharType="begin" w:fldLock="1"/>
      </w:r>
      <w:r w:rsidRPr="00500871">
        <w:rPr>
          <w:rFonts w:ascii="Times New Roman" w:eastAsia="Times New Roman" w:hAnsi="Times New Roman" w:cs="Times New Roman"/>
        </w:rPr>
        <w:instrText xml:space="preserve">ADDIN Mendeley Bibliography CSL_BIBLIOGRAPHY </w:instrText>
      </w:r>
      <w:r w:rsidRPr="00500871">
        <w:rPr>
          <w:rFonts w:ascii="Times New Roman" w:eastAsia="Times New Roman" w:hAnsi="Times New Roman" w:cs="Times New Roman"/>
        </w:rPr>
        <w:fldChar w:fldCharType="separate"/>
      </w:r>
      <w:r w:rsidR="00AC2281" w:rsidRPr="00AC2281">
        <w:rPr>
          <w:rFonts w:ascii="Times New Roman" w:hAnsi="Times New Roman" w:cs="Times New Roman"/>
          <w:noProof/>
          <w:szCs w:val="24"/>
        </w:rPr>
        <w:t>1.</w:t>
      </w:r>
      <w:r w:rsidR="00AC2281" w:rsidRPr="00AC2281">
        <w:rPr>
          <w:rFonts w:ascii="Times New Roman" w:hAnsi="Times New Roman" w:cs="Times New Roman"/>
          <w:noProof/>
          <w:szCs w:val="24"/>
        </w:rPr>
        <w:tab/>
        <w:t xml:space="preserve">Gilbert, D. A. </w:t>
      </w:r>
      <w:r w:rsidR="00AC2281" w:rsidRPr="00AC2281">
        <w:rPr>
          <w:rFonts w:ascii="Times New Roman" w:hAnsi="Times New Roman" w:cs="Times New Roman"/>
          <w:i/>
          <w:iCs/>
          <w:noProof/>
          <w:szCs w:val="24"/>
        </w:rPr>
        <w:t>et al.</w:t>
      </w:r>
      <w:r w:rsidR="00AC2281" w:rsidRPr="00AC2281">
        <w:rPr>
          <w:rFonts w:ascii="Times New Roman" w:hAnsi="Times New Roman" w:cs="Times New Roman"/>
          <w:noProof/>
          <w:szCs w:val="24"/>
        </w:rPr>
        <w:t xml:space="preserve"> Structural and magnetic depth profiles of magneto-ionic heterostructures beyond the interface limit. </w:t>
      </w:r>
      <w:r w:rsidR="00AC2281" w:rsidRPr="00AC2281">
        <w:rPr>
          <w:rFonts w:ascii="Times New Roman" w:hAnsi="Times New Roman" w:cs="Times New Roman"/>
          <w:i/>
          <w:iCs/>
          <w:noProof/>
          <w:szCs w:val="24"/>
        </w:rPr>
        <w:t>Nat. Commun.</w:t>
      </w:r>
      <w:r w:rsidR="00AC2281" w:rsidRPr="00AC2281">
        <w:rPr>
          <w:rFonts w:ascii="Times New Roman" w:hAnsi="Times New Roman" w:cs="Times New Roman"/>
          <w:noProof/>
          <w:szCs w:val="24"/>
        </w:rPr>
        <w:t xml:space="preserve"> </w:t>
      </w:r>
      <w:r w:rsidR="00AC2281" w:rsidRPr="00AC2281">
        <w:rPr>
          <w:rFonts w:ascii="Times New Roman" w:hAnsi="Times New Roman" w:cs="Times New Roman"/>
          <w:b/>
          <w:bCs/>
          <w:noProof/>
          <w:szCs w:val="24"/>
        </w:rPr>
        <w:t>7,</w:t>
      </w:r>
      <w:r w:rsidR="00AC2281" w:rsidRPr="00AC2281">
        <w:rPr>
          <w:rFonts w:ascii="Times New Roman" w:hAnsi="Times New Roman" w:cs="Times New Roman"/>
          <w:noProof/>
          <w:szCs w:val="24"/>
        </w:rPr>
        <w:t xml:space="preserve"> 12264 (2016).</w:t>
      </w:r>
    </w:p>
    <w:p w14:paraId="045BA56E"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2.</w:t>
      </w:r>
      <w:r w:rsidRPr="00AC2281">
        <w:rPr>
          <w:rFonts w:ascii="Times New Roman" w:hAnsi="Times New Roman" w:cs="Times New Roman"/>
          <w:noProof/>
          <w:szCs w:val="24"/>
        </w:rPr>
        <w:tab/>
        <w:t xml:space="preserve">Bauer, U.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Magneto-ionic control of interfacial magnetism. </w:t>
      </w:r>
      <w:r w:rsidRPr="00AC2281">
        <w:rPr>
          <w:rFonts w:ascii="Times New Roman" w:hAnsi="Times New Roman" w:cs="Times New Roman"/>
          <w:i/>
          <w:iCs/>
          <w:noProof/>
          <w:szCs w:val="24"/>
        </w:rPr>
        <w:t>Nat. Mater.</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14,</w:t>
      </w:r>
      <w:r w:rsidRPr="00AC2281">
        <w:rPr>
          <w:rFonts w:ascii="Times New Roman" w:hAnsi="Times New Roman" w:cs="Times New Roman"/>
          <w:noProof/>
          <w:szCs w:val="24"/>
        </w:rPr>
        <w:t xml:space="preserve"> 174–181 (2015).</w:t>
      </w:r>
    </w:p>
    <w:p w14:paraId="4AE62F92"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3.</w:t>
      </w:r>
      <w:r w:rsidRPr="00AC2281">
        <w:rPr>
          <w:rFonts w:ascii="Times New Roman" w:hAnsi="Times New Roman" w:cs="Times New Roman"/>
          <w:noProof/>
          <w:szCs w:val="24"/>
        </w:rPr>
        <w:tab/>
        <w:t xml:space="preserve">Bi, C.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Reversible control of Co magnetism by voltage-induced oxidation. </w:t>
      </w:r>
      <w:r w:rsidRPr="00AC2281">
        <w:rPr>
          <w:rFonts w:ascii="Times New Roman" w:hAnsi="Times New Roman" w:cs="Times New Roman"/>
          <w:i/>
          <w:iCs/>
          <w:noProof/>
          <w:szCs w:val="24"/>
        </w:rPr>
        <w:t>Phys. Rev. Lett.</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113,</w:t>
      </w:r>
      <w:r w:rsidRPr="00AC2281">
        <w:rPr>
          <w:rFonts w:ascii="Times New Roman" w:hAnsi="Times New Roman" w:cs="Times New Roman"/>
          <w:noProof/>
          <w:szCs w:val="24"/>
        </w:rPr>
        <w:t xml:space="preserve"> 267202 (2014).</w:t>
      </w:r>
    </w:p>
    <w:p w14:paraId="7BBBE03B"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4.</w:t>
      </w:r>
      <w:r w:rsidRPr="00AC2281">
        <w:rPr>
          <w:rFonts w:ascii="Times New Roman" w:hAnsi="Times New Roman" w:cs="Times New Roman"/>
          <w:noProof/>
          <w:szCs w:val="24"/>
        </w:rPr>
        <w:tab/>
        <w:t xml:space="preserve">Bauer, U., Emori, S. &amp; Beach, G. S. D. Voltage-controlled domain wall traps in ferromagnetic nanowires. </w:t>
      </w:r>
      <w:r w:rsidRPr="00AC2281">
        <w:rPr>
          <w:rFonts w:ascii="Times New Roman" w:hAnsi="Times New Roman" w:cs="Times New Roman"/>
          <w:i/>
          <w:iCs/>
          <w:noProof/>
          <w:szCs w:val="24"/>
        </w:rPr>
        <w:t>Nat. Nanotechnol.</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8,</w:t>
      </w:r>
      <w:r w:rsidRPr="00AC2281">
        <w:rPr>
          <w:rFonts w:ascii="Times New Roman" w:hAnsi="Times New Roman" w:cs="Times New Roman"/>
          <w:noProof/>
          <w:szCs w:val="24"/>
        </w:rPr>
        <w:t xml:space="preserve"> 411–416 (2013).</w:t>
      </w:r>
    </w:p>
    <w:p w14:paraId="719642B9"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5.</w:t>
      </w:r>
      <w:r w:rsidRPr="00AC2281">
        <w:rPr>
          <w:rFonts w:ascii="Times New Roman" w:hAnsi="Times New Roman" w:cs="Times New Roman"/>
          <w:noProof/>
          <w:szCs w:val="24"/>
        </w:rPr>
        <w:tab/>
        <w:t xml:space="preserve">Chu, Y.-H.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Electric-field control of local ferromagnetism using a magnetoelectric multiferroic. </w:t>
      </w:r>
      <w:r w:rsidRPr="00AC2281">
        <w:rPr>
          <w:rFonts w:ascii="Times New Roman" w:hAnsi="Times New Roman" w:cs="Times New Roman"/>
          <w:i/>
          <w:iCs/>
          <w:noProof/>
          <w:szCs w:val="24"/>
        </w:rPr>
        <w:t>Nat. Mater.</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7,</w:t>
      </w:r>
      <w:r w:rsidRPr="00AC2281">
        <w:rPr>
          <w:rFonts w:ascii="Times New Roman" w:hAnsi="Times New Roman" w:cs="Times New Roman"/>
          <w:noProof/>
          <w:szCs w:val="24"/>
        </w:rPr>
        <w:t xml:space="preserve"> 478–482 (2008).</w:t>
      </w:r>
    </w:p>
    <w:p w14:paraId="2C8AA6D3"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6.</w:t>
      </w:r>
      <w:r w:rsidRPr="00AC2281">
        <w:rPr>
          <w:rFonts w:ascii="Times New Roman" w:hAnsi="Times New Roman" w:cs="Times New Roman"/>
          <w:noProof/>
          <w:szCs w:val="24"/>
        </w:rPr>
        <w:tab/>
        <w:t xml:space="preserve">Weisheit, M.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Electric Field-Induced Modification of Magnetism in Thin-Film Ferromagnets. </w:t>
      </w:r>
      <w:r w:rsidRPr="00AC2281">
        <w:rPr>
          <w:rFonts w:ascii="Times New Roman" w:hAnsi="Times New Roman" w:cs="Times New Roman"/>
          <w:i/>
          <w:iCs/>
          <w:noProof/>
          <w:szCs w:val="24"/>
        </w:rPr>
        <w:t>Science</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315,</w:t>
      </w:r>
      <w:r w:rsidRPr="00AC2281">
        <w:rPr>
          <w:rFonts w:ascii="Times New Roman" w:hAnsi="Times New Roman" w:cs="Times New Roman"/>
          <w:noProof/>
          <w:szCs w:val="24"/>
        </w:rPr>
        <w:t xml:space="preserve"> 349–351 (2007).</w:t>
      </w:r>
    </w:p>
    <w:p w14:paraId="5E2EAA9E"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7.</w:t>
      </w:r>
      <w:r w:rsidRPr="00AC2281">
        <w:rPr>
          <w:rFonts w:ascii="Times New Roman" w:hAnsi="Times New Roman" w:cs="Times New Roman"/>
          <w:noProof/>
          <w:szCs w:val="24"/>
        </w:rPr>
        <w:tab/>
        <w:t xml:space="preserve">Ohno, H.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Electric-field control of ferromagnetism. </w:t>
      </w:r>
      <w:r w:rsidRPr="00AC2281">
        <w:rPr>
          <w:rFonts w:ascii="Times New Roman" w:hAnsi="Times New Roman" w:cs="Times New Roman"/>
          <w:i/>
          <w:iCs/>
          <w:noProof/>
          <w:szCs w:val="24"/>
        </w:rPr>
        <w:t>Nature</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408,</w:t>
      </w:r>
      <w:r w:rsidRPr="00AC2281">
        <w:rPr>
          <w:rFonts w:ascii="Times New Roman" w:hAnsi="Times New Roman" w:cs="Times New Roman"/>
          <w:noProof/>
          <w:szCs w:val="24"/>
        </w:rPr>
        <w:t xml:space="preserve"> 944–946 (2000).</w:t>
      </w:r>
    </w:p>
    <w:p w14:paraId="3F54518E"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8.</w:t>
      </w:r>
      <w:r w:rsidRPr="00AC2281">
        <w:rPr>
          <w:rFonts w:ascii="Times New Roman" w:hAnsi="Times New Roman" w:cs="Times New Roman"/>
          <w:noProof/>
          <w:szCs w:val="24"/>
        </w:rPr>
        <w:tab/>
        <w:t xml:space="preserve">Wolf, S. A. Spintronics: A Spin-Based Electronics Vision for the Future. </w:t>
      </w:r>
      <w:r w:rsidRPr="00AC2281">
        <w:rPr>
          <w:rFonts w:ascii="Times New Roman" w:hAnsi="Times New Roman" w:cs="Times New Roman"/>
          <w:i/>
          <w:iCs/>
          <w:noProof/>
          <w:szCs w:val="24"/>
        </w:rPr>
        <w:t>Science</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294,</w:t>
      </w:r>
      <w:r w:rsidRPr="00AC2281">
        <w:rPr>
          <w:rFonts w:ascii="Times New Roman" w:hAnsi="Times New Roman" w:cs="Times New Roman"/>
          <w:noProof/>
          <w:szCs w:val="24"/>
        </w:rPr>
        <w:t xml:space="preserve"> 1488–1495 (2001).</w:t>
      </w:r>
    </w:p>
    <w:p w14:paraId="20C98C7B"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9.</w:t>
      </w:r>
      <w:r w:rsidRPr="00AC2281">
        <w:rPr>
          <w:rFonts w:ascii="Times New Roman" w:hAnsi="Times New Roman" w:cs="Times New Roman"/>
          <w:noProof/>
          <w:szCs w:val="24"/>
        </w:rPr>
        <w:tab/>
        <w:t xml:space="preserve">Grutter, A. J.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Reversible control of magnetism in La</w:t>
      </w:r>
      <w:r w:rsidRPr="00AC2281">
        <w:rPr>
          <w:rFonts w:ascii="Times New Roman" w:hAnsi="Times New Roman" w:cs="Times New Roman"/>
          <w:noProof/>
          <w:szCs w:val="24"/>
          <w:vertAlign w:val="subscript"/>
        </w:rPr>
        <w:t>0.67</w:t>
      </w:r>
      <w:r w:rsidRPr="00AC2281">
        <w:rPr>
          <w:rFonts w:ascii="Times New Roman" w:hAnsi="Times New Roman" w:cs="Times New Roman"/>
          <w:noProof/>
          <w:szCs w:val="24"/>
        </w:rPr>
        <w:t>Sr</w:t>
      </w:r>
      <w:r w:rsidRPr="00AC2281">
        <w:rPr>
          <w:rFonts w:ascii="Times New Roman" w:hAnsi="Times New Roman" w:cs="Times New Roman"/>
          <w:noProof/>
          <w:szCs w:val="24"/>
          <w:vertAlign w:val="subscript"/>
        </w:rPr>
        <w:t>0.33</w:t>
      </w:r>
      <w:r w:rsidRPr="00AC2281">
        <w:rPr>
          <w:rFonts w:ascii="Times New Roman" w:hAnsi="Times New Roman" w:cs="Times New Roman"/>
          <w:noProof/>
          <w:szCs w:val="24"/>
        </w:rPr>
        <w:t>MnO</w:t>
      </w:r>
      <w:r w:rsidRPr="00AC2281">
        <w:rPr>
          <w:rFonts w:ascii="Times New Roman" w:hAnsi="Times New Roman" w:cs="Times New Roman"/>
          <w:noProof/>
          <w:szCs w:val="24"/>
          <w:vertAlign w:val="subscript"/>
        </w:rPr>
        <w:t>3</w:t>
      </w:r>
      <w:r w:rsidRPr="00AC2281">
        <w:rPr>
          <w:rFonts w:ascii="Times New Roman" w:hAnsi="Times New Roman" w:cs="Times New Roman"/>
          <w:noProof/>
          <w:szCs w:val="24"/>
        </w:rPr>
        <w:t xml:space="preserve"> through chemically-induced oxygen migration. </w:t>
      </w:r>
      <w:r w:rsidRPr="00AC2281">
        <w:rPr>
          <w:rFonts w:ascii="Times New Roman" w:hAnsi="Times New Roman" w:cs="Times New Roman"/>
          <w:i/>
          <w:iCs/>
          <w:noProof/>
          <w:szCs w:val="24"/>
        </w:rPr>
        <w:t>Appl. Phys. Lett.</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108,</w:t>
      </w:r>
      <w:r w:rsidRPr="00AC2281">
        <w:rPr>
          <w:rFonts w:ascii="Times New Roman" w:hAnsi="Times New Roman" w:cs="Times New Roman"/>
          <w:noProof/>
          <w:szCs w:val="24"/>
        </w:rPr>
        <w:t xml:space="preserve"> 082405 (2016).</w:t>
      </w:r>
    </w:p>
    <w:p w14:paraId="6F1F00A1"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10.</w:t>
      </w:r>
      <w:r w:rsidRPr="00AC2281">
        <w:rPr>
          <w:rFonts w:ascii="Times New Roman" w:hAnsi="Times New Roman" w:cs="Times New Roman"/>
          <w:noProof/>
          <w:szCs w:val="24"/>
        </w:rPr>
        <w:tab/>
        <w:t xml:space="preserve">Gilbert, D. A.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Controllable positive exchange bias via redox-driven oxygen migration. </w:t>
      </w:r>
      <w:r w:rsidRPr="00AC2281">
        <w:rPr>
          <w:rFonts w:ascii="Times New Roman" w:hAnsi="Times New Roman" w:cs="Times New Roman"/>
          <w:i/>
          <w:iCs/>
          <w:noProof/>
          <w:szCs w:val="24"/>
        </w:rPr>
        <w:t>Nat. Commun.</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7,</w:t>
      </w:r>
      <w:r w:rsidRPr="00AC2281">
        <w:rPr>
          <w:rFonts w:ascii="Times New Roman" w:hAnsi="Times New Roman" w:cs="Times New Roman"/>
          <w:noProof/>
          <w:szCs w:val="24"/>
        </w:rPr>
        <w:t xml:space="preserve"> 11050 (2016).</w:t>
      </w:r>
    </w:p>
    <w:p w14:paraId="1368184D"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11.</w:t>
      </w:r>
      <w:r w:rsidRPr="00AC2281">
        <w:rPr>
          <w:rFonts w:ascii="Times New Roman" w:hAnsi="Times New Roman" w:cs="Times New Roman"/>
          <w:noProof/>
          <w:szCs w:val="24"/>
        </w:rPr>
        <w:tab/>
        <w:t xml:space="preserve">Gilbert, D. A.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Ionic tuning of cobaltites at the nanoscale. </w:t>
      </w:r>
      <w:r w:rsidRPr="00AC2281">
        <w:rPr>
          <w:rFonts w:ascii="Times New Roman" w:hAnsi="Times New Roman" w:cs="Times New Roman"/>
          <w:i/>
          <w:iCs/>
          <w:noProof/>
          <w:szCs w:val="24"/>
        </w:rPr>
        <w:t>Phys. Rev. Mater.</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2,</w:t>
      </w:r>
      <w:r w:rsidRPr="00AC2281">
        <w:rPr>
          <w:rFonts w:ascii="Times New Roman" w:hAnsi="Times New Roman" w:cs="Times New Roman"/>
          <w:noProof/>
          <w:szCs w:val="24"/>
        </w:rPr>
        <w:t xml:space="preserve"> 104402 (2018).</w:t>
      </w:r>
    </w:p>
    <w:p w14:paraId="1B790689"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12.</w:t>
      </w:r>
      <w:r w:rsidRPr="00AC2281">
        <w:rPr>
          <w:rFonts w:ascii="Times New Roman" w:hAnsi="Times New Roman" w:cs="Times New Roman"/>
          <w:noProof/>
          <w:szCs w:val="24"/>
        </w:rPr>
        <w:tab/>
        <w:t xml:space="preserve">Nogués, J. &amp; Schuller, I. K. Exchange bias. </w:t>
      </w:r>
      <w:r w:rsidRPr="00AC2281">
        <w:rPr>
          <w:rFonts w:ascii="Times New Roman" w:hAnsi="Times New Roman" w:cs="Times New Roman"/>
          <w:i/>
          <w:iCs/>
          <w:noProof/>
          <w:szCs w:val="24"/>
        </w:rPr>
        <w:t>J. Magn. Magn. Mater.</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192,</w:t>
      </w:r>
      <w:r w:rsidRPr="00AC2281">
        <w:rPr>
          <w:rFonts w:ascii="Times New Roman" w:hAnsi="Times New Roman" w:cs="Times New Roman"/>
          <w:noProof/>
          <w:szCs w:val="24"/>
        </w:rPr>
        <w:t xml:space="preserve"> 203–232 (1999).</w:t>
      </w:r>
    </w:p>
    <w:p w14:paraId="0CFC70F7"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13.</w:t>
      </w:r>
      <w:r w:rsidRPr="00AC2281">
        <w:rPr>
          <w:rFonts w:ascii="Times New Roman" w:hAnsi="Times New Roman" w:cs="Times New Roman"/>
          <w:noProof/>
          <w:szCs w:val="24"/>
        </w:rPr>
        <w:tab/>
        <w:t xml:space="preserve">Kiwi, M. Exchange bias theory. </w:t>
      </w:r>
      <w:r w:rsidRPr="00AC2281">
        <w:rPr>
          <w:rFonts w:ascii="Times New Roman" w:hAnsi="Times New Roman" w:cs="Times New Roman"/>
          <w:i/>
          <w:iCs/>
          <w:noProof/>
          <w:szCs w:val="24"/>
        </w:rPr>
        <w:t>J. Magn. Magn. Mater.</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234,</w:t>
      </w:r>
      <w:r w:rsidRPr="00AC2281">
        <w:rPr>
          <w:rFonts w:ascii="Times New Roman" w:hAnsi="Times New Roman" w:cs="Times New Roman"/>
          <w:noProof/>
          <w:szCs w:val="24"/>
        </w:rPr>
        <w:t xml:space="preserve"> 584–595 (2001).</w:t>
      </w:r>
    </w:p>
    <w:p w14:paraId="4B867A3D"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14.</w:t>
      </w:r>
      <w:r w:rsidRPr="00AC2281">
        <w:rPr>
          <w:rFonts w:ascii="Times New Roman" w:hAnsi="Times New Roman" w:cs="Times New Roman"/>
          <w:noProof/>
          <w:szCs w:val="24"/>
        </w:rPr>
        <w:tab/>
        <w:t xml:space="preserve">Ohldag, H.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Correlation between Exchange Bias and Pinned Interfacial Spins. </w:t>
      </w:r>
      <w:r w:rsidRPr="00AC2281">
        <w:rPr>
          <w:rFonts w:ascii="Times New Roman" w:hAnsi="Times New Roman" w:cs="Times New Roman"/>
          <w:i/>
          <w:iCs/>
          <w:noProof/>
          <w:szCs w:val="24"/>
        </w:rPr>
        <w:t>Phys. Rev. Lett.</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91,</w:t>
      </w:r>
      <w:r w:rsidRPr="00AC2281">
        <w:rPr>
          <w:rFonts w:ascii="Times New Roman" w:hAnsi="Times New Roman" w:cs="Times New Roman"/>
          <w:noProof/>
          <w:szCs w:val="24"/>
        </w:rPr>
        <w:t xml:space="preserve"> 2–5 (2003).</w:t>
      </w:r>
    </w:p>
    <w:p w14:paraId="010C4D15"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15.</w:t>
      </w:r>
      <w:r w:rsidRPr="00AC2281">
        <w:rPr>
          <w:rFonts w:ascii="Times New Roman" w:hAnsi="Times New Roman" w:cs="Times New Roman"/>
          <w:noProof/>
          <w:szCs w:val="24"/>
        </w:rPr>
        <w:tab/>
        <w:t xml:space="preserve">Berkowitz, A. E. &amp; Takano, K. Exchange anisotropy — a review. </w:t>
      </w:r>
      <w:r w:rsidRPr="00AC2281">
        <w:rPr>
          <w:rFonts w:ascii="Times New Roman" w:hAnsi="Times New Roman" w:cs="Times New Roman"/>
          <w:i/>
          <w:iCs/>
          <w:noProof/>
          <w:szCs w:val="24"/>
        </w:rPr>
        <w:t>J. Magn. Magn. Mater.</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200,</w:t>
      </w:r>
      <w:r w:rsidRPr="00AC2281">
        <w:rPr>
          <w:rFonts w:ascii="Times New Roman" w:hAnsi="Times New Roman" w:cs="Times New Roman"/>
          <w:noProof/>
          <w:szCs w:val="24"/>
        </w:rPr>
        <w:t xml:space="preserve"> </w:t>
      </w:r>
      <w:r w:rsidRPr="00AC2281">
        <w:rPr>
          <w:rFonts w:ascii="Times New Roman" w:hAnsi="Times New Roman" w:cs="Times New Roman"/>
          <w:noProof/>
          <w:szCs w:val="24"/>
        </w:rPr>
        <w:lastRenderedPageBreak/>
        <w:t>552–570 (1999).</w:t>
      </w:r>
    </w:p>
    <w:p w14:paraId="4FF5C6B7"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16.</w:t>
      </w:r>
      <w:r w:rsidRPr="00AC2281">
        <w:rPr>
          <w:rFonts w:ascii="Times New Roman" w:hAnsi="Times New Roman" w:cs="Times New Roman"/>
          <w:noProof/>
          <w:szCs w:val="24"/>
        </w:rPr>
        <w:tab/>
        <w:t xml:space="preserve">Ambrose, T., Liu, K. &amp; Chien, C. L. Doubly exchange-biased NiCoO/NiFe/Cu/NiFe/NiCoO spin valves. </w:t>
      </w:r>
      <w:r w:rsidRPr="00AC2281">
        <w:rPr>
          <w:rFonts w:ascii="Times New Roman" w:hAnsi="Times New Roman" w:cs="Times New Roman"/>
          <w:i/>
          <w:iCs/>
          <w:noProof/>
          <w:szCs w:val="24"/>
        </w:rPr>
        <w:t>J. Appl. Phys.</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85,</w:t>
      </w:r>
      <w:r w:rsidRPr="00AC2281">
        <w:rPr>
          <w:rFonts w:ascii="Times New Roman" w:hAnsi="Times New Roman" w:cs="Times New Roman"/>
          <w:noProof/>
          <w:szCs w:val="24"/>
        </w:rPr>
        <w:t xml:space="preserve"> 6124–6126 (1999).</w:t>
      </w:r>
    </w:p>
    <w:p w14:paraId="22D53B24"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17.</w:t>
      </w:r>
      <w:r w:rsidRPr="00AC2281">
        <w:rPr>
          <w:rFonts w:ascii="Times New Roman" w:hAnsi="Times New Roman" w:cs="Times New Roman"/>
          <w:noProof/>
          <w:szCs w:val="24"/>
        </w:rPr>
        <w:tab/>
        <w:t xml:space="preserve">Yang, D. Z.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Positive exchange biasing in GdFe/NiCoO bilayers with antiferromagnetic coupling. </w:t>
      </w:r>
      <w:r w:rsidRPr="00AC2281">
        <w:rPr>
          <w:rFonts w:ascii="Times New Roman" w:hAnsi="Times New Roman" w:cs="Times New Roman"/>
          <w:i/>
          <w:iCs/>
          <w:noProof/>
          <w:szCs w:val="24"/>
        </w:rPr>
        <w:t>Phys. Rev. B</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71,</w:t>
      </w:r>
      <w:r w:rsidRPr="00AC2281">
        <w:rPr>
          <w:rFonts w:ascii="Times New Roman" w:hAnsi="Times New Roman" w:cs="Times New Roman"/>
          <w:noProof/>
          <w:szCs w:val="24"/>
        </w:rPr>
        <w:t xml:space="preserve"> 144417 (2005).</w:t>
      </w:r>
    </w:p>
    <w:p w14:paraId="694A9F27"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18.</w:t>
      </w:r>
      <w:r w:rsidRPr="00AC2281">
        <w:rPr>
          <w:rFonts w:ascii="Times New Roman" w:hAnsi="Times New Roman" w:cs="Times New Roman"/>
          <w:noProof/>
          <w:szCs w:val="24"/>
        </w:rPr>
        <w:tab/>
        <w:t xml:space="preserve">Kittel, C. </w:t>
      </w:r>
      <w:r w:rsidRPr="00AC2281">
        <w:rPr>
          <w:rFonts w:ascii="Times New Roman" w:hAnsi="Times New Roman" w:cs="Times New Roman"/>
          <w:i/>
          <w:iCs/>
          <w:noProof/>
          <w:szCs w:val="24"/>
        </w:rPr>
        <w:t>Introduction to Solid State Physics</w:t>
      </w:r>
      <w:r w:rsidRPr="00AC2281">
        <w:rPr>
          <w:rFonts w:ascii="Times New Roman" w:hAnsi="Times New Roman" w:cs="Times New Roman"/>
          <w:noProof/>
          <w:szCs w:val="24"/>
        </w:rPr>
        <w:t>. (John Wiley &amp; Sons, Inc, 2005).</w:t>
      </w:r>
    </w:p>
    <w:p w14:paraId="6EC89B85"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19.</w:t>
      </w:r>
      <w:r w:rsidRPr="00AC2281">
        <w:rPr>
          <w:rFonts w:ascii="Times New Roman" w:hAnsi="Times New Roman" w:cs="Times New Roman"/>
          <w:noProof/>
          <w:szCs w:val="24"/>
        </w:rPr>
        <w:tab/>
        <w:t xml:space="preserve">Balluffi, R. W., Allen, S. M. &amp; Carter, W. C. </w:t>
      </w:r>
      <w:r w:rsidRPr="00AC2281">
        <w:rPr>
          <w:rFonts w:ascii="Times New Roman" w:hAnsi="Times New Roman" w:cs="Times New Roman"/>
          <w:i/>
          <w:iCs/>
          <w:noProof/>
          <w:szCs w:val="24"/>
        </w:rPr>
        <w:t>Kinetics of Materials</w:t>
      </w:r>
      <w:r w:rsidRPr="00AC2281">
        <w:rPr>
          <w:rFonts w:ascii="Times New Roman" w:hAnsi="Times New Roman" w:cs="Times New Roman"/>
          <w:noProof/>
          <w:szCs w:val="24"/>
        </w:rPr>
        <w:t>. (A. John Wiley &amp; Sons, 2005).</w:t>
      </w:r>
    </w:p>
    <w:p w14:paraId="21031CED"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20.</w:t>
      </w:r>
      <w:r w:rsidRPr="00AC2281">
        <w:rPr>
          <w:rFonts w:ascii="Times New Roman" w:hAnsi="Times New Roman" w:cs="Times New Roman"/>
          <w:noProof/>
          <w:szCs w:val="24"/>
        </w:rPr>
        <w:tab/>
        <w:t xml:space="preserve">Hotovy, I., Liday, J., Spiess, L., Sitter, H. &amp; Vogrincic, P. Study of Annealed NiO Thin Films Sputtered on Unheated Substrate. </w:t>
      </w:r>
      <w:r w:rsidRPr="00AC2281">
        <w:rPr>
          <w:rFonts w:ascii="Times New Roman" w:hAnsi="Times New Roman" w:cs="Times New Roman"/>
          <w:i/>
          <w:iCs/>
          <w:noProof/>
          <w:szCs w:val="24"/>
        </w:rPr>
        <w:t>Japanese J. Appl. Physics, Part 2 Lett.</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42,</w:t>
      </w:r>
      <w:r w:rsidRPr="00AC2281">
        <w:rPr>
          <w:rFonts w:ascii="Times New Roman" w:hAnsi="Times New Roman" w:cs="Times New Roman"/>
          <w:noProof/>
          <w:szCs w:val="24"/>
        </w:rPr>
        <w:t xml:space="preserve"> (2003).</w:t>
      </w:r>
    </w:p>
    <w:p w14:paraId="0F798140"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21.</w:t>
      </w:r>
      <w:r w:rsidRPr="00AC2281">
        <w:rPr>
          <w:rFonts w:ascii="Times New Roman" w:hAnsi="Times New Roman" w:cs="Times New Roman"/>
          <w:noProof/>
          <w:szCs w:val="24"/>
        </w:rPr>
        <w:tab/>
        <w:t xml:space="preserve">Kim, Y. M.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Probing oxygen vacancy concentration and homogeneity in solid-oxide fuel-cell cathode materials on the subunit-cell level. </w:t>
      </w:r>
      <w:r w:rsidRPr="00AC2281">
        <w:rPr>
          <w:rFonts w:ascii="Times New Roman" w:hAnsi="Times New Roman" w:cs="Times New Roman"/>
          <w:i/>
          <w:iCs/>
          <w:noProof/>
          <w:szCs w:val="24"/>
        </w:rPr>
        <w:t>Nat. Mater.</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11,</w:t>
      </w:r>
      <w:r w:rsidRPr="00AC2281">
        <w:rPr>
          <w:rFonts w:ascii="Times New Roman" w:hAnsi="Times New Roman" w:cs="Times New Roman"/>
          <w:noProof/>
          <w:szCs w:val="24"/>
        </w:rPr>
        <w:t xml:space="preserve"> 888–894 (2012).</w:t>
      </w:r>
    </w:p>
    <w:p w14:paraId="43601CDC"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22.</w:t>
      </w:r>
      <w:r w:rsidRPr="00AC2281">
        <w:rPr>
          <w:rFonts w:ascii="Times New Roman" w:hAnsi="Times New Roman" w:cs="Times New Roman"/>
          <w:noProof/>
          <w:szCs w:val="24"/>
        </w:rPr>
        <w:tab/>
        <w:t xml:space="preserve">Colinet, C., Pasturel, A. &amp; Buschow, K. H. J. Study of the Enthalpies of Formation in the Gd-Ni System. </w:t>
      </w:r>
      <w:r w:rsidRPr="00AC2281">
        <w:rPr>
          <w:rFonts w:ascii="Times New Roman" w:hAnsi="Times New Roman" w:cs="Times New Roman"/>
          <w:i/>
          <w:iCs/>
          <w:noProof/>
          <w:szCs w:val="24"/>
        </w:rPr>
        <w:t>Metall. Trans. A</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17A,</w:t>
      </w:r>
      <w:r w:rsidRPr="00AC2281">
        <w:rPr>
          <w:rFonts w:ascii="Times New Roman" w:hAnsi="Times New Roman" w:cs="Times New Roman"/>
          <w:noProof/>
          <w:szCs w:val="24"/>
        </w:rPr>
        <w:t xml:space="preserve"> (1986).</w:t>
      </w:r>
    </w:p>
    <w:p w14:paraId="59400EFE"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23.</w:t>
      </w:r>
      <w:r w:rsidRPr="00AC2281">
        <w:rPr>
          <w:rFonts w:ascii="Times New Roman" w:hAnsi="Times New Roman" w:cs="Times New Roman"/>
          <w:noProof/>
          <w:szCs w:val="24"/>
        </w:rPr>
        <w:tab/>
        <w:t xml:space="preserve">Colinet, C., Pasturel, A. &amp; Buschow, K. H. J. Study of the enthalpies of formation in the Gd-(Fe, Co, Pd, Pt) systems. </w:t>
      </w:r>
      <w:r w:rsidRPr="00AC2281">
        <w:rPr>
          <w:rFonts w:ascii="Times New Roman" w:hAnsi="Times New Roman" w:cs="Times New Roman"/>
          <w:i/>
          <w:iCs/>
          <w:noProof/>
          <w:szCs w:val="24"/>
        </w:rPr>
        <w:t>Metall. Trans. A</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18,</w:t>
      </w:r>
      <w:r w:rsidRPr="00AC2281">
        <w:rPr>
          <w:rFonts w:ascii="Times New Roman" w:hAnsi="Times New Roman" w:cs="Times New Roman"/>
          <w:noProof/>
          <w:szCs w:val="24"/>
        </w:rPr>
        <w:t xml:space="preserve"> 903–907 (1987).</w:t>
      </w:r>
    </w:p>
    <w:p w14:paraId="098C15C5"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24.</w:t>
      </w:r>
      <w:r w:rsidRPr="00AC2281">
        <w:rPr>
          <w:rFonts w:ascii="Times New Roman" w:hAnsi="Times New Roman" w:cs="Times New Roman"/>
          <w:noProof/>
          <w:szCs w:val="24"/>
        </w:rPr>
        <w:tab/>
        <w:t xml:space="preserve">Dean, J. A. </w:t>
      </w:r>
      <w:r w:rsidRPr="00AC2281">
        <w:rPr>
          <w:rFonts w:ascii="Times New Roman" w:hAnsi="Times New Roman" w:cs="Times New Roman"/>
          <w:i/>
          <w:iCs/>
          <w:noProof/>
          <w:szCs w:val="24"/>
        </w:rPr>
        <w:t>Lange’s Handbook of Chemistry</w:t>
      </w:r>
      <w:r w:rsidRPr="00AC2281">
        <w:rPr>
          <w:rFonts w:ascii="Times New Roman" w:hAnsi="Times New Roman" w:cs="Times New Roman"/>
          <w:noProof/>
          <w:szCs w:val="24"/>
        </w:rPr>
        <w:t>. (McGraw-Hill, 1999).</w:t>
      </w:r>
    </w:p>
    <w:p w14:paraId="5E2BE4D5"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rPr>
      </w:pPr>
      <w:r w:rsidRPr="00AC2281">
        <w:rPr>
          <w:rFonts w:ascii="Times New Roman" w:hAnsi="Times New Roman" w:cs="Times New Roman"/>
          <w:noProof/>
          <w:szCs w:val="24"/>
        </w:rPr>
        <w:t>25.</w:t>
      </w:r>
      <w:r w:rsidRPr="00AC2281">
        <w:rPr>
          <w:rFonts w:ascii="Times New Roman" w:hAnsi="Times New Roman" w:cs="Times New Roman"/>
          <w:noProof/>
          <w:szCs w:val="24"/>
        </w:rPr>
        <w:tab/>
        <w:t xml:space="preserve">Malozemoff, A. P. Random-field model of exchange anisotropy at rough ferromagnetic- antiferromagnetic interfaces. </w:t>
      </w:r>
      <w:r w:rsidRPr="00AC2281">
        <w:rPr>
          <w:rFonts w:ascii="Times New Roman" w:hAnsi="Times New Roman" w:cs="Times New Roman"/>
          <w:i/>
          <w:iCs/>
          <w:noProof/>
          <w:szCs w:val="24"/>
        </w:rPr>
        <w:t>Phys. Rev. B</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35,</w:t>
      </w:r>
      <w:r w:rsidRPr="00AC2281">
        <w:rPr>
          <w:rFonts w:ascii="Times New Roman" w:hAnsi="Times New Roman" w:cs="Times New Roman"/>
          <w:noProof/>
          <w:szCs w:val="24"/>
        </w:rPr>
        <w:t xml:space="preserve"> 3679–3682 (1987).</w:t>
      </w:r>
    </w:p>
    <w:p w14:paraId="4228EFC1" w14:textId="16A87016" w:rsidR="008A3590" w:rsidRPr="00500871" w:rsidRDefault="008359A0" w:rsidP="008359A0">
      <w:pPr>
        <w:spacing w:after="0" w:line="480" w:lineRule="auto"/>
        <w:jc w:val="both"/>
        <w:rPr>
          <w:rFonts w:ascii="Times New Roman" w:eastAsia="Times New Roman" w:hAnsi="Times New Roman" w:cs="Times New Roman"/>
        </w:rPr>
      </w:pPr>
      <w:r w:rsidRPr="00500871">
        <w:rPr>
          <w:rFonts w:ascii="Times New Roman" w:eastAsia="Times New Roman" w:hAnsi="Times New Roman" w:cs="Times New Roman"/>
        </w:rPr>
        <w:fldChar w:fldCharType="end"/>
      </w:r>
    </w:p>
    <w:p w14:paraId="28101BDE" w14:textId="68560A92" w:rsidR="008A3590" w:rsidRPr="00500871" w:rsidRDefault="008A3590" w:rsidP="008A3590">
      <w:pPr>
        <w:spacing w:line="240" w:lineRule="auto"/>
        <w:jc w:val="both"/>
        <w:rPr>
          <w:rFonts w:ascii="Times New Roman" w:eastAsia="Times New Roman" w:hAnsi="Times New Roman" w:cs="Times New Roman"/>
        </w:rPr>
      </w:pPr>
      <w:r w:rsidRPr="00500871">
        <w:rPr>
          <w:rFonts w:ascii="Times New Roman" w:eastAsia="Times New Roman" w:hAnsi="Times New Roman" w:cs="Times New Roman"/>
          <w:b/>
        </w:rPr>
        <w:t>Acknowledgements:</w:t>
      </w:r>
      <w:r w:rsidR="00FB4C75" w:rsidRPr="00500871">
        <w:rPr>
          <w:rFonts w:ascii="Times New Roman" w:eastAsia="Times New Roman" w:hAnsi="Times New Roman" w:cs="Times New Roman"/>
        </w:rPr>
        <w:t xml:space="preserve"> </w:t>
      </w:r>
      <w:r w:rsidR="00AC1ADA" w:rsidRPr="00500871">
        <w:rPr>
          <w:rFonts w:ascii="Times New Roman" w:eastAsia="Times New Roman" w:hAnsi="Times New Roman" w:cs="Times New Roman"/>
        </w:rPr>
        <w:t>We</w:t>
      </w:r>
      <w:r w:rsidR="00800D8F" w:rsidRPr="00500871">
        <w:rPr>
          <w:rFonts w:ascii="Times New Roman" w:eastAsia="Times New Roman" w:hAnsi="Times New Roman" w:cs="Times New Roman"/>
        </w:rPr>
        <w:t xml:space="preserve"> </w:t>
      </w:r>
      <w:r w:rsidR="00FB4C75" w:rsidRPr="00500871">
        <w:rPr>
          <w:rFonts w:ascii="Times New Roman" w:eastAsia="Times New Roman" w:hAnsi="Times New Roman" w:cs="Times New Roman"/>
        </w:rPr>
        <w:t xml:space="preserve">thank </w:t>
      </w:r>
      <w:r w:rsidR="00AC1ADA" w:rsidRPr="00500871">
        <w:rPr>
          <w:rFonts w:ascii="Times New Roman" w:eastAsia="Times New Roman" w:hAnsi="Times New Roman" w:cs="Times New Roman"/>
        </w:rPr>
        <w:t xml:space="preserve">Professor </w:t>
      </w:r>
      <w:r w:rsidR="00800D8F" w:rsidRPr="00500871">
        <w:rPr>
          <w:rFonts w:ascii="Times New Roman" w:eastAsia="Times New Roman" w:hAnsi="Times New Roman" w:cs="Times New Roman"/>
        </w:rPr>
        <w:t xml:space="preserve">Yayoi Takamura </w:t>
      </w:r>
      <w:r w:rsidR="00AC1ADA" w:rsidRPr="00500871">
        <w:rPr>
          <w:rFonts w:ascii="Times New Roman" w:eastAsia="Times New Roman" w:hAnsi="Times New Roman" w:cs="Times New Roman"/>
        </w:rPr>
        <w:t xml:space="preserve">from UC Davis </w:t>
      </w:r>
      <w:r w:rsidR="00800D8F" w:rsidRPr="00500871">
        <w:rPr>
          <w:rFonts w:ascii="Times New Roman" w:eastAsia="Times New Roman" w:hAnsi="Times New Roman" w:cs="Times New Roman"/>
        </w:rPr>
        <w:t xml:space="preserve">for </w:t>
      </w:r>
      <w:r w:rsidR="00E655C8" w:rsidRPr="00500871">
        <w:rPr>
          <w:rFonts w:ascii="Times New Roman" w:eastAsia="Times New Roman" w:hAnsi="Times New Roman" w:cs="Times New Roman"/>
        </w:rPr>
        <w:t>helpful</w:t>
      </w:r>
      <w:r w:rsidR="00800D8F" w:rsidRPr="00500871">
        <w:rPr>
          <w:rFonts w:ascii="Times New Roman" w:eastAsia="Times New Roman" w:hAnsi="Times New Roman" w:cs="Times New Roman"/>
        </w:rPr>
        <w:t xml:space="preserve"> discussion</w:t>
      </w:r>
      <w:r w:rsidR="00AC1ADA" w:rsidRPr="00500871">
        <w:rPr>
          <w:rFonts w:ascii="Times New Roman" w:eastAsia="Times New Roman" w:hAnsi="Times New Roman" w:cs="Times New Roman"/>
        </w:rPr>
        <w:t>s.</w:t>
      </w:r>
    </w:p>
    <w:p w14:paraId="1D2F72CB" w14:textId="2AE98305" w:rsidR="008A3590" w:rsidRPr="00500871" w:rsidRDefault="008A3590" w:rsidP="008A3590">
      <w:pPr>
        <w:spacing w:line="240" w:lineRule="auto"/>
        <w:jc w:val="both"/>
        <w:rPr>
          <w:rFonts w:ascii="Times New Roman" w:eastAsia="Times New Roman" w:hAnsi="Times New Roman" w:cs="Times New Roman"/>
          <w:b/>
        </w:rPr>
      </w:pPr>
      <w:r w:rsidRPr="00500871">
        <w:rPr>
          <w:rFonts w:ascii="Times New Roman" w:eastAsia="Times New Roman" w:hAnsi="Times New Roman" w:cs="Times New Roman"/>
          <w:b/>
        </w:rPr>
        <w:t xml:space="preserve">Author contributions: </w:t>
      </w:r>
      <w:r w:rsidR="00B221E7" w:rsidRPr="00500871">
        <w:rPr>
          <w:rFonts w:ascii="Times New Roman" w:eastAsia="Times New Roman" w:hAnsi="Times New Roman" w:cs="Times New Roman"/>
        </w:rPr>
        <w:t>P.D.M and K.L coordinated the project.</w:t>
      </w:r>
      <w:r w:rsidR="00B221E7" w:rsidRPr="00500871">
        <w:rPr>
          <w:rFonts w:ascii="Times New Roman" w:eastAsia="Times New Roman" w:hAnsi="Times New Roman" w:cs="Times New Roman"/>
          <w:b/>
        </w:rPr>
        <w:t xml:space="preserve"> </w:t>
      </w:r>
      <w:r w:rsidRPr="00500871">
        <w:rPr>
          <w:rFonts w:ascii="Times New Roman" w:eastAsia="Times New Roman" w:hAnsi="Times New Roman" w:cs="Times New Roman"/>
        </w:rPr>
        <w:t xml:space="preserve">P.D.M. </w:t>
      </w:r>
      <w:r w:rsidR="00B221E7" w:rsidRPr="00500871">
        <w:rPr>
          <w:rFonts w:ascii="Times New Roman" w:eastAsia="Times New Roman" w:hAnsi="Times New Roman" w:cs="Times New Roman"/>
        </w:rPr>
        <w:t>synthesized</w:t>
      </w:r>
      <w:r w:rsidRPr="00500871">
        <w:rPr>
          <w:rFonts w:ascii="Times New Roman" w:eastAsia="Times New Roman" w:hAnsi="Times New Roman" w:cs="Times New Roman"/>
        </w:rPr>
        <w:t xml:space="preserve"> the samples, carried out magnetic measurements, and wrote </w:t>
      </w:r>
      <w:r w:rsidR="00B221E7" w:rsidRPr="00500871">
        <w:rPr>
          <w:rFonts w:ascii="Times New Roman" w:eastAsia="Times New Roman" w:hAnsi="Times New Roman" w:cs="Times New Roman"/>
        </w:rPr>
        <w:t xml:space="preserve">a first draft of </w:t>
      </w:r>
      <w:r w:rsidRPr="00500871">
        <w:rPr>
          <w:rFonts w:ascii="Times New Roman" w:eastAsia="Times New Roman" w:hAnsi="Times New Roman" w:cs="Times New Roman"/>
        </w:rPr>
        <w:t>the manuscript. J.Z.</w:t>
      </w:r>
      <w:r w:rsidR="00B221E7" w:rsidRPr="00500871">
        <w:rPr>
          <w:rFonts w:ascii="Times New Roman" w:eastAsia="Times New Roman" w:hAnsi="Times New Roman" w:cs="Times New Roman"/>
        </w:rPr>
        <w:t xml:space="preserve"> and X.Z</w:t>
      </w:r>
      <w:r w:rsidRPr="00500871">
        <w:rPr>
          <w:rFonts w:ascii="Times New Roman" w:eastAsia="Times New Roman" w:hAnsi="Times New Roman" w:cs="Times New Roman"/>
        </w:rPr>
        <w:t xml:space="preserve"> </w:t>
      </w:r>
      <w:r w:rsidR="00B221E7" w:rsidRPr="00500871">
        <w:rPr>
          <w:rFonts w:ascii="Times New Roman" w:eastAsia="Times New Roman" w:hAnsi="Times New Roman" w:cs="Times New Roman"/>
        </w:rPr>
        <w:t>carried out microscopy studies</w:t>
      </w:r>
      <w:r w:rsidRPr="00500871">
        <w:rPr>
          <w:rFonts w:ascii="Times New Roman" w:eastAsia="Times New Roman" w:hAnsi="Times New Roman" w:cs="Times New Roman"/>
        </w:rPr>
        <w:t xml:space="preserve">. </w:t>
      </w:r>
      <w:r w:rsidR="00B221E7" w:rsidRPr="00500871">
        <w:rPr>
          <w:rFonts w:ascii="Times New Roman" w:eastAsia="Times New Roman" w:hAnsi="Times New Roman" w:cs="Times New Roman"/>
        </w:rPr>
        <w:t>All authors contributed to data analysis and manuscript revision</w:t>
      </w:r>
      <w:r w:rsidRPr="00500871">
        <w:rPr>
          <w:rFonts w:ascii="Times New Roman" w:eastAsia="Times New Roman" w:hAnsi="Times New Roman" w:cs="Times New Roman"/>
        </w:rPr>
        <w:t xml:space="preserve">. </w:t>
      </w:r>
      <w:r w:rsidRPr="00500871">
        <w:rPr>
          <w:rFonts w:ascii="Times New Roman" w:eastAsia="Times New Roman" w:hAnsi="Times New Roman" w:cs="Times New Roman"/>
          <w:b/>
        </w:rPr>
        <w:t>Competing interests:</w:t>
      </w:r>
      <w:r w:rsidRPr="00500871">
        <w:rPr>
          <w:rFonts w:ascii="Times New Roman" w:eastAsia="Times New Roman" w:hAnsi="Times New Roman" w:cs="Times New Roman"/>
        </w:rPr>
        <w:t xml:space="preserve"> The authors declare no competing interests. </w:t>
      </w:r>
      <w:r w:rsidRPr="00500871">
        <w:rPr>
          <w:rFonts w:ascii="Times New Roman" w:eastAsia="Times New Roman" w:hAnsi="Times New Roman" w:cs="Times New Roman"/>
          <w:b/>
        </w:rPr>
        <w:t>Data and materials availability:</w:t>
      </w:r>
      <w:r w:rsidRPr="00500871">
        <w:rPr>
          <w:rFonts w:ascii="Times New Roman" w:eastAsia="Times New Roman" w:hAnsi="Times New Roman" w:cs="Times New Roman"/>
        </w:rPr>
        <w:t xml:space="preserve"> Experimental data is available upon request.</w:t>
      </w:r>
    </w:p>
    <w:p w14:paraId="47210CFD" w14:textId="77777777" w:rsidR="00520827" w:rsidRDefault="00520827">
      <w:pPr>
        <w:spacing w:after="0" w:line="240" w:lineRule="auto"/>
        <w:rPr>
          <w:rFonts w:ascii="Times New Roman" w:hAnsi="Times New Roman" w:cs="Times New Roman"/>
          <w:b/>
        </w:rPr>
      </w:pPr>
      <w:r>
        <w:rPr>
          <w:rFonts w:ascii="Times New Roman" w:hAnsi="Times New Roman" w:cs="Times New Roman"/>
          <w:b/>
        </w:rPr>
        <w:br w:type="page"/>
      </w:r>
    </w:p>
    <w:p w14:paraId="0F35A369" w14:textId="676C7713" w:rsidR="004B3824" w:rsidRPr="00500871" w:rsidRDefault="004B3824">
      <w:pPr>
        <w:spacing w:after="0" w:line="240" w:lineRule="auto"/>
        <w:rPr>
          <w:rFonts w:ascii="Times New Roman" w:hAnsi="Times New Roman" w:cs="Times New Roman"/>
          <w:b/>
        </w:rPr>
      </w:pPr>
      <w:r w:rsidRPr="00500871">
        <w:rPr>
          <w:rFonts w:ascii="Times New Roman" w:hAnsi="Times New Roman" w:cs="Times New Roman"/>
          <w:b/>
        </w:rPr>
        <w:lastRenderedPageBreak/>
        <w:t>Figures</w:t>
      </w:r>
    </w:p>
    <w:p w14:paraId="75F5D236" w14:textId="728E6424" w:rsidR="008E1DA3" w:rsidRPr="00500871" w:rsidRDefault="008E1DA3">
      <w:pPr>
        <w:spacing w:after="0" w:line="240" w:lineRule="auto"/>
        <w:rPr>
          <w:rFonts w:ascii="Times New Roman" w:hAnsi="Times New Roman" w:cs="Times New Roman"/>
          <w:b/>
        </w:rPr>
      </w:pPr>
    </w:p>
    <w:p w14:paraId="7CF8ED6D" w14:textId="2A99DD8E" w:rsidR="00772620" w:rsidRPr="00500871" w:rsidRDefault="008E1DA3">
      <w:pPr>
        <w:spacing w:after="0" w:line="240" w:lineRule="auto"/>
        <w:rPr>
          <w:rFonts w:ascii="Times New Roman" w:hAnsi="Times New Roman" w:cs="Times New Roman"/>
        </w:rPr>
      </w:pPr>
      <w:r w:rsidRPr="00500871">
        <w:rPr>
          <w:rFonts w:ascii="Times New Roman" w:hAnsi="Times New Roman" w:cs="Times New Roman"/>
          <w:b/>
        </w:rPr>
        <w:t>Figure 1.</w:t>
      </w:r>
      <w:r w:rsidR="005B11CD" w:rsidRPr="00500871">
        <w:rPr>
          <w:rFonts w:ascii="Times New Roman" w:hAnsi="Times New Roman" w:cs="Times New Roman"/>
        </w:rPr>
        <w:t xml:space="preserve"> </w:t>
      </w:r>
      <w:r w:rsidR="0060705A" w:rsidRPr="00500871">
        <w:rPr>
          <w:rFonts w:ascii="Times New Roman" w:hAnsi="Times New Roman" w:cs="Times New Roman"/>
        </w:rPr>
        <w:t>Layer structure of the samples, with the height of the patterned Al</w:t>
      </w:r>
      <w:r w:rsidR="0060705A" w:rsidRPr="00500871">
        <w:rPr>
          <w:rFonts w:ascii="Times New Roman" w:hAnsi="Times New Roman" w:cs="Times New Roman"/>
          <w:vertAlign w:val="subscript"/>
        </w:rPr>
        <w:t>2</w:t>
      </w:r>
      <w:r w:rsidR="0060705A" w:rsidRPr="00500871">
        <w:rPr>
          <w:rFonts w:ascii="Times New Roman" w:hAnsi="Times New Roman" w:cs="Times New Roman"/>
        </w:rPr>
        <w:t>O</w:t>
      </w:r>
      <w:r w:rsidR="0060705A" w:rsidRPr="00500871">
        <w:rPr>
          <w:rFonts w:ascii="Times New Roman" w:hAnsi="Times New Roman" w:cs="Times New Roman"/>
          <w:vertAlign w:val="subscript"/>
        </w:rPr>
        <w:t>3</w:t>
      </w:r>
      <w:r w:rsidR="0060705A" w:rsidRPr="00500871">
        <w:rPr>
          <w:rFonts w:ascii="Times New Roman" w:hAnsi="Times New Roman" w:cs="Times New Roman"/>
        </w:rPr>
        <w:t xml:space="preserve">/NiCoO/Gd/Pt structures greatly exaggerated. Inset shows a magnified view of the NiCoO/Gd interface, with the emergent metallic NiCo layer explicitly shown. The arrow denotes the </w:t>
      </w:r>
      <m:oMath>
        <m:r>
          <w:rPr>
            <w:rFonts w:ascii="Cambria Math" w:hAnsi="Cambria Math" w:cs="Times New Roman"/>
          </w:rPr>
          <m:t>+</m:t>
        </m:r>
        <m:acc>
          <m:accPr>
            <m:ctrlPr>
              <w:rPr>
                <w:rFonts w:ascii="Cambria Math" w:hAnsi="Cambria Math" w:cs="Times New Roman"/>
              </w:rPr>
            </m:ctrlPr>
          </m:accPr>
          <m:e>
            <m:r>
              <w:rPr>
                <w:rFonts w:ascii="Cambria Math" w:hAnsi="Cambria Math" w:cs="Times New Roman"/>
              </w:rPr>
              <m:t>z</m:t>
            </m:r>
          </m:e>
        </m:acc>
      </m:oMath>
      <w:r w:rsidR="0060705A" w:rsidRPr="00500871">
        <w:rPr>
          <w:rFonts w:ascii="Times New Roman" w:hAnsi="Times New Roman" w:cs="Times New Roman"/>
        </w:rPr>
        <w:t xml:space="preserve"> direction.</w:t>
      </w:r>
    </w:p>
    <w:p w14:paraId="0567280E" w14:textId="77777777" w:rsidR="00772620" w:rsidRPr="00500871" w:rsidRDefault="00772620">
      <w:pPr>
        <w:spacing w:after="0" w:line="240" w:lineRule="auto"/>
        <w:rPr>
          <w:rFonts w:ascii="Times New Roman" w:hAnsi="Times New Roman" w:cs="Times New Roman"/>
        </w:rPr>
      </w:pPr>
    </w:p>
    <w:p w14:paraId="1B6E0135" w14:textId="3432E2D0" w:rsidR="008267A1" w:rsidRPr="00500871" w:rsidRDefault="00772620">
      <w:pPr>
        <w:spacing w:after="0" w:line="240" w:lineRule="auto"/>
        <w:rPr>
          <w:rFonts w:ascii="Times New Roman" w:hAnsi="Times New Roman" w:cs="Times New Roman"/>
        </w:rPr>
      </w:pPr>
      <w:r w:rsidRPr="00500871">
        <w:rPr>
          <w:rFonts w:ascii="Times New Roman" w:hAnsi="Times New Roman" w:cs="Times New Roman"/>
          <w:b/>
        </w:rPr>
        <w:t>Figure 2.</w:t>
      </w:r>
      <w:r w:rsidRPr="00500871">
        <w:rPr>
          <w:rFonts w:ascii="Times New Roman" w:hAnsi="Times New Roman" w:cs="Times New Roman"/>
        </w:rPr>
        <w:t xml:space="preserve"> </w:t>
      </w:r>
      <w:r w:rsidR="0060705A" w:rsidRPr="00500871">
        <w:rPr>
          <w:rFonts w:ascii="Times New Roman" w:hAnsi="Times New Roman" w:cs="Times New Roman"/>
        </w:rPr>
        <w:t>(a) Sequential hysteresis loops of sample A in the as-grown (AG) state, after field cooling (FC), after voltage conditioning (FC+VC), and after reverse biasing (FC+VC-VC). (b) Sequential hysteresis loops of sample B in the as-grown (AG) state, after field cooling (FC), after voltage conditioning (FC+VC), and after a second field cooling procedure (FC+VC+FC).</w:t>
      </w:r>
    </w:p>
    <w:p w14:paraId="0841A876" w14:textId="59E8688B" w:rsidR="00D361B4" w:rsidRPr="00500871" w:rsidRDefault="00D361B4">
      <w:pPr>
        <w:spacing w:after="0" w:line="240" w:lineRule="auto"/>
        <w:rPr>
          <w:rFonts w:ascii="Times New Roman" w:hAnsi="Times New Roman" w:cs="Times New Roman"/>
          <w:b/>
        </w:rPr>
      </w:pPr>
    </w:p>
    <w:p w14:paraId="43FF86BF" w14:textId="47B7A035" w:rsidR="00D361B4" w:rsidRPr="00500871" w:rsidRDefault="00D361B4">
      <w:pPr>
        <w:spacing w:after="0" w:line="240" w:lineRule="auto"/>
        <w:rPr>
          <w:rFonts w:ascii="Times New Roman" w:hAnsi="Times New Roman" w:cs="Times New Roman"/>
          <w:b/>
        </w:rPr>
      </w:pPr>
      <w:r w:rsidRPr="00500871">
        <w:rPr>
          <w:rFonts w:ascii="Times New Roman" w:hAnsi="Times New Roman" w:cs="Times New Roman"/>
          <w:b/>
        </w:rPr>
        <w:t xml:space="preserve">Figure </w:t>
      </w:r>
      <w:r w:rsidR="00D023FE" w:rsidRPr="00500871">
        <w:rPr>
          <w:rFonts w:ascii="Times New Roman" w:hAnsi="Times New Roman" w:cs="Times New Roman"/>
          <w:b/>
        </w:rPr>
        <w:t>3</w:t>
      </w:r>
      <w:r w:rsidRPr="00500871">
        <w:rPr>
          <w:rFonts w:ascii="Times New Roman" w:hAnsi="Times New Roman" w:cs="Times New Roman"/>
          <w:b/>
        </w:rPr>
        <w:t>.</w:t>
      </w:r>
      <w:r w:rsidRPr="00500871">
        <w:rPr>
          <w:rFonts w:ascii="Times New Roman" w:hAnsi="Times New Roman" w:cs="Times New Roman"/>
        </w:rPr>
        <w:t xml:space="preserve"> </w:t>
      </w:r>
      <w:r w:rsidR="00626546" w:rsidRPr="00500871">
        <w:rPr>
          <w:rFonts w:ascii="Times New Roman" w:hAnsi="Times New Roman" w:cs="Times New Roman"/>
        </w:rPr>
        <w:t xml:space="preserve">STEM images of the Gd/NiCoO interface in the (a) as-grown (AG) state, (b) after field cooling (FC), and (c) after field </w:t>
      </w:r>
      <w:proofErr w:type="spellStart"/>
      <w:r w:rsidR="00626546" w:rsidRPr="00500871">
        <w:rPr>
          <w:rFonts w:ascii="Times New Roman" w:hAnsi="Times New Roman" w:cs="Times New Roman"/>
        </w:rPr>
        <w:t>cooling+voltage</w:t>
      </w:r>
      <w:proofErr w:type="spellEnd"/>
      <w:r w:rsidR="00626546" w:rsidRPr="00500871">
        <w:rPr>
          <w:rFonts w:ascii="Times New Roman" w:hAnsi="Times New Roman" w:cs="Times New Roman"/>
        </w:rPr>
        <w:t xml:space="preserve"> conditioning (FC+VC)</w:t>
      </w:r>
      <w:bookmarkStart w:id="2" w:name="_GoBack"/>
      <w:bookmarkEnd w:id="2"/>
      <w:r w:rsidR="00626546" w:rsidRPr="00500871">
        <w:rPr>
          <w:rFonts w:ascii="Times New Roman" w:hAnsi="Times New Roman" w:cs="Times New Roman"/>
        </w:rPr>
        <w:t>.</w:t>
      </w:r>
    </w:p>
    <w:p w14:paraId="1FC807DC" w14:textId="77777777" w:rsidR="00D023FE" w:rsidRPr="00500871" w:rsidRDefault="00D023FE">
      <w:pPr>
        <w:spacing w:after="0" w:line="240" w:lineRule="auto"/>
        <w:rPr>
          <w:rFonts w:ascii="Times New Roman" w:hAnsi="Times New Roman" w:cs="Times New Roman"/>
          <w:b/>
        </w:rPr>
      </w:pPr>
    </w:p>
    <w:p w14:paraId="3B03B946" w14:textId="55CA2124" w:rsidR="00B34E8C" w:rsidRPr="00500871" w:rsidRDefault="00D023FE">
      <w:pPr>
        <w:spacing w:after="0" w:line="240" w:lineRule="auto"/>
        <w:rPr>
          <w:rFonts w:ascii="Times New Roman" w:hAnsi="Times New Roman" w:cs="Times New Roman"/>
          <w:b/>
        </w:rPr>
      </w:pPr>
      <w:r w:rsidRPr="00500871">
        <w:rPr>
          <w:rFonts w:ascii="Times New Roman" w:hAnsi="Times New Roman" w:cs="Times New Roman"/>
          <w:b/>
        </w:rPr>
        <w:t xml:space="preserve">Figure 4. </w:t>
      </w:r>
      <w:r w:rsidRPr="00500871">
        <w:rPr>
          <w:rFonts w:ascii="Times New Roman" w:hAnsi="Times New Roman" w:cs="Times New Roman"/>
        </w:rPr>
        <w:t xml:space="preserve">Normalized elemental distributions of Gd, Ni, Co, and O for the (a) as grown state, (b) after field cooling, and (c) after field </w:t>
      </w:r>
      <w:proofErr w:type="spellStart"/>
      <w:r w:rsidRPr="00500871">
        <w:rPr>
          <w:rFonts w:ascii="Times New Roman" w:hAnsi="Times New Roman" w:cs="Times New Roman"/>
        </w:rPr>
        <w:t>cooling+voltage</w:t>
      </w:r>
      <w:proofErr w:type="spellEnd"/>
      <w:r w:rsidRPr="00500871">
        <w:rPr>
          <w:rFonts w:ascii="Times New Roman" w:hAnsi="Times New Roman" w:cs="Times New Roman"/>
        </w:rPr>
        <w:t xml:space="preserve"> conditioning, as measured by EELS. The zero of the z-coordinate is arbitrarily set such that the interface is in the center of the plot.</w:t>
      </w:r>
      <w:r w:rsidR="00B34E8C" w:rsidRPr="00500871">
        <w:rPr>
          <w:rFonts w:ascii="Times New Roman" w:hAnsi="Times New Roman" w:cs="Times New Roman"/>
          <w:b/>
        </w:rPr>
        <w:br w:type="page"/>
      </w:r>
    </w:p>
    <w:p w14:paraId="56D0F7A1" w14:textId="78EF897E" w:rsidR="004B3824" w:rsidRPr="00500871" w:rsidRDefault="004B3824">
      <w:pPr>
        <w:spacing w:after="0" w:line="240" w:lineRule="auto"/>
        <w:rPr>
          <w:rFonts w:ascii="Times New Roman" w:hAnsi="Times New Roman" w:cs="Times New Roman"/>
          <w:b/>
        </w:rPr>
      </w:pPr>
    </w:p>
    <w:p w14:paraId="43F6FE4A" w14:textId="2A4A0F5C" w:rsidR="000E779E" w:rsidRPr="00500871" w:rsidRDefault="00360BE4">
      <w:pPr>
        <w:spacing w:after="0" w:line="240" w:lineRule="auto"/>
        <w:rPr>
          <w:rFonts w:ascii="Times New Roman" w:hAnsi="Times New Roman" w:cs="Times New Roman"/>
          <w:b/>
        </w:rPr>
      </w:pPr>
      <w:r w:rsidRPr="00500871">
        <w:rPr>
          <w:rFonts w:ascii="Times New Roman" w:eastAsia="Times New Roman" w:hAnsi="Times New Roman" w:cs="Times New Roman"/>
          <w:noProof/>
        </w:rPr>
        <w:drawing>
          <wp:anchor distT="0" distB="0" distL="114300" distR="114300" simplePos="0" relativeHeight="251659264" behindDoc="0" locked="0" layoutInCell="1" allowOverlap="1" wp14:anchorId="763C1715" wp14:editId="3D69FB38">
            <wp:simplePos x="0" y="0"/>
            <wp:positionH relativeFrom="column">
              <wp:posOffset>0</wp:posOffset>
            </wp:positionH>
            <wp:positionV relativeFrom="paragraph">
              <wp:posOffset>158750</wp:posOffset>
            </wp:positionV>
            <wp:extent cx="4572000" cy="2039112"/>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tretch>
                      <a:fillRect/>
                    </a:stretch>
                  </pic:blipFill>
                  <pic:spPr bwMode="auto">
                    <a:xfrm>
                      <a:off x="0" y="0"/>
                      <a:ext cx="4572000" cy="20391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95B568" w14:textId="7D8AE1D6" w:rsidR="00B34E8C" w:rsidRPr="00500871" w:rsidRDefault="000E779E">
      <w:pPr>
        <w:spacing w:after="0" w:line="240" w:lineRule="auto"/>
        <w:rPr>
          <w:rFonts w:ascii="Times New Roman" w:hAnsi="Times New Roman" w:cs="Times New Roman"/>
          <w:b/>
        </w:rPr>
      </w:pPr>
      <w:r w:rsidRPr="00500871">
        <w:rPr>
          <w:rFonts w:ascii="Times New Roman" w:hAnsi="Times New Roman" w:cs="Times New Roman"/>
          <w:b/>
        </w:rPr>
        <w:t>Fi</w:t>
      </w:r>
      <w:r w:rsidR="00B81E32" w:rsidRPr="00500871">
        <w:rPr>
          <w:rFonts w:ascii="Times New Roman" w:hAnsi="Times New Roman" w:cs="Times New Roman"/>
          <w:b/>
        </w:rPr>
        <w:t>g.</w:t>
      </w:r>
      <w:r w:rsidRPr="00500871">
        <w:rPr>
          <w:rFonts w:ascii="Times New Roman" w:hAnsi="Times New Roman" w:cs="Times New Roman"/>
          <w:b/>
        </w:rPr>
        <w:t xml:space="preserve"> </w:t>
      </w:r>
      <w:r w:rsidR="008E1DA3" w:rsidRPr="00500871">
        <w:rPr>
          <w:rFonts w:ascii="Times New Roman" w:hAnsi="Times New Roman" w:cs="Times New Roman"/>
          <w:b/>
        </w:rPr>
        <w:t>1</w:t>
      </w:r>
    </w:p>
    <w:p w14:paraId="17D7E16C" w14:textId="77964538" w:rsidR="00B81E32" w:rsidRPr="00500871" w:rsidRDefault="00B34E8C">
      <w:pPr>
        <w:spacing w:after="0" w:line="240" w:lineRule="auto"/>
        <w:rPr>
          <w:rFonts w:ascii="Times New Roman" w:hAnsi="Times New Roman" w:cs="Times New Roman"/>
          <w:b/>
        </w:rPr>
      </w:pPr>
      <w:r w:rsidRPr="00500871">
        <w:rPr>
          <w:rFonts w:ascii="Times New Roman" w:hAnsi="Times New Roman" w:cs="Times New Roman"/>
          <w:b/>
        </w:rPr>
        <w:br w:type="page"/>
      </w:r>
    </w:p>
    <w:p w14:paraId="0B96D7A8" w14:textId="77777777" w:rsidR="00D75267" w:rsidRPr="00500871" w:rsidRDefault="00D75267" w:rsidP="00D75267">
      <w:pPr>
        <w:spacing w:after="0" w:line="240" w:lineRule="auto"/>
        <w:rPr>
          <w:rFonts w:ascii="Times New Roman" w:hAnsi="Times New Roman" w:cs="Times New Roman"/>
          <w:b/>
        </w:rPr>
      </w:pPr>
      <w:r w:rsidRPr="00500871">
        <w:rPr>
          <w:rFonts w:ascii="Times New Roman" w:hAnsi="Times New Roman" w:cs="Times New Roman"/>
          <w:noProof/>
        </w:rPr>
        <w:lastRenderedPageBreak/>
        <w:drawing>
          <wp:inline distT="0" distB="0" distL="0" distR="0" wp14:anchorId="6EEF6033" wp14:editId="435E22C6">
            <wp:extent cx="4572000" cy="1938528"/>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stretch>
                      <a:fillRect/>
                    </a:stretch>
                  </pic:blipFill>
                  <pic:spPr bwMode="auto">
                    <a:xfrm>
                      <a:off x="0" y="0"/>
                      <a:ext cx="4572000" cy="1938528"/>
                    </a:xfrm>
                    <a:prstGeom prst="rect">
                      <a:avLst/>
                    </a:prstGeom>
                    <a:noFill/>
                    <a:ln>
                      <a:noFill/>
                    </a:ln>
                  </pic:spPr>
                </pic:pic>
              </a:graphicData>
            </a:graphic>
          </wp:inline>
        </w:drawing>
      </w:r>
    </w:p>
    <w:p w14:paraId="7097D000" w14:textId="1CAC14EA" w:rsidR="00D75267" w:rsidRPr="00500871" w:rsidRDefault="00B81E32" w:rsidP="00D75267">
      <w:pPr>
        <w:spacing w:after="0" w:line="240" w:lineRule="auto"/>
        <w:rPr>
          <w:rFonts w:ascii="Times New Roman" w:hAnsi="Times New Roman" w:cs="Times New Roman"/>
          <w:b/>
        </w:rPr>
      </w:pPr>
      <w:r w:rsidRPr="00500871">
        <w:rPr>
          <w:rFonts w:ascii="Times New Roman" w:hAnsi="Times New Roman" w:cs="Times New Roman"/>
          <w:b/>
        </w:rPr>
        <w:t>Fig. 2</w:t>
      </w:r>
    </w:p>
    <w:p w14:paraId="10AB0497" w14:textId="77777777" w:rsidR="00D75267" w:rsidRPr="00500871" w:rsidRDefault="00D75267">
      <w:pPr>
        <w:spacing w:after="0" w:line="240" w:lineRule="auto"/>
        <w:rPr>
          <w:rFonts w:ascii="Times New Roman" w:hAnsi="Times New Roman" w:cs="Times New Roman"/>
          <w:b/>
        </w:rPr>
      </w:pPr>
      <w:r w:rsidRPr="00500871">
        <w:rPr>
          <w:rFonts w:ascii="Times New Roman" w:hAnsi="Times New Roman" w:cs="Times New Roman"/>
          <w:b/>
        </w:rPr>
        <w:br w:type="page"/>
      </w:r>
    </w:p>
    <w:p w14:paraId="7560C680" w14:textId="569403CC" w:rsidR="00B81E32" w:rsidRPr="00500871" w:rsidRDefault="00D023FE" w:rsidP="00D75267">
      <w:pPr>
        <w:spacing w:after="0" w:line="240" w:lineRule="auto"/>
        <w:rPr>
          <w:rFonts w:ascii="Times New Roman" w:hAnsi="Times New Roman" w:cs="Times New Roman"/>
          <w:b/>
        </w:rPr>
      </w:pPr>
      <w:r w:rsidRPr="00500871">
        <w:rPr>
          <w:rFonts w:ascii="Times New Roman" w:hAnsi="Times New Roman" w:cs="Times New Roman"/>
          <w:noProof/>
        </w:rPr>
        <w:lastRenderedPageBreak/>
        <w:drawing>
          <wp:anchor distT="0" distB="0" distL="114300" distR="114300" simplePos="0" relativeHeight="251670528" behindDoc="0" locked="0" layoutInCell="1" allowOverlap="1" wp14:anchorId="076282F4" wp14:editId="22C81BC9">
            <wp:simplePos x="0" y="0"/>
            <wp:positionH relativeFrom="column">
              <wp:posOffset>0</wp:posOffset>
            </wp:positionH>
            <wp:positionV relativeFrom="paragraph">
              <wp:posOffset>159385</wp:posOffset>
            </wp:positionV>
            <wp:extent cx="4572000" cy="1499616"/>
            <wp:effectExtent l="0" t="0" r="0" b="571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stretch>
                      <a:fillRect/>
                    </a:stretch>
                  </pic:blipFill>
                  <pic:spPr bwMode="auto">
                    <a:xfrm>
                      <a:off x="0" y="0"/>
                      <a:ext cx="4572000" cy="149961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F47DC9" w14:textId="6B7CBE8E" w:rsidR="00B34E8C" w:rsidRPr="00500871" w:rsidRDefault="00B34E8C">
      <w:pPr>
        <w:spacing w:after="0" w:line="240" w:lineRule="auto"/>
        <w:rPr>
          <w:rFonts w:ascii="Times New Roman" w:hAnsi="Times New Roman" w:cs="Times New Roman"/>
          <w:b/>
        </w:rPr>
      </w:pPr>
    </w:p>
    <w:p w14:paraId="47969E43" w14:textId="3D3442C9" w:rsidR="00B26314" w:rsidRPr="00500871" w:rsidRDefault="00B34E8C">
      <w:pPr>
        <w:spacing w:after="0" w:line="240" w:lineRule="auto"/>
        <w:rPr>
          <w:rFonts w:ascii="Times New Roman" w:hAnsi="Times New Roman" w:cs="Times New Roman"/>
          <w:b/>
        </w:rPr>
      </w:pPr>
      <w:r w:rsidRPr="00500871">
        <w:rPr>
          <w:rFonts w:ascii="Times New Roman" w:hAnsi="Times New Roman" w:cs="Times New Roman"/>
          <w:b/>
        </w:rPr>
        <w:t>Fig</w:t>
      </w:r>
      <w:r w:rsidR="00F82C0C" w:rsidRPr="00500871">
        <w:rPr>
          <w:rFonts w:ascii="Times New Roman" w:hAnsi="Times New Roman" w:cs="Times New Roman"/>
          <w:b/>
        </w:rPr>
        <w:t>.</w:t>
      </w:r>
      <w:r w:rsidRPr="00500871">
        <w:rPr>
          <w:rFonts w:ascii="Times New Roman" w:hAnsi="Times New Roman" w:cs="Times New Roman"/>
          <w:b/>
        </w:rPr>
        <w:t xml:space="preserve"> </w:t>
      </w:r>
      <w:r w:rsidR="00D023FE" w:rsidRPr="00500871">
        <w:rPr>
          <w:rFonts w:ascii="Times New Roman" w:hAnsi="Times New Roman" w:cs="Times New Roman"/>
          <w:b/>
        </w:rPr>
        <w:t>3</w:t>
      </w:r>
    </w:p>
    <w:p w14:paraId="3FE3A3F8" w14:textId="77777777" w:rsidR="00D023FE" w:rsidRPr="00500871" w:rsidRDefault="00B26314">
      <w:pPr>
        <w:spacing w:after="0" w:line="240" w:lineRule="auto"/>
        <w:rPr>
          <w:rFonts w:ascii="Times New Roman" w:hAnsi="Times New Roman" w:cs="Times New Roman"/>
          <w:b/>
        </w:rPr>
      </w:pPr>
      <w:r w:rsidRPr="00500871">
        <w:rPr>
          <w:rFonts w:ascii="Times New Roman" w:hAnsi="Times New Roman" w:cs="Times New Roman"/>
          <w:b/>
        </w:rPr>
        <w:br w:type="page"/>
      </w:r>
    </w:p>
    <w:p w14:paraId="38311810" w14:textId="5B324DFF" w:rsidR="00D023FE" w:rsidRPr="00500871" w:rsidRDefault="00D023FE">
      <w:pPr>
        <w:spacing w:after="0" w:line="240" w:lineRule="auto"/>
        <w:rPr>
          <w:rFonts w:ascii="Times New Roman" w:hAnsi="Times New Roman" w:cs="Times New Roman"/>
          <w:b/>
        </w:rPr>
      </w:pPr>
      <w:r w:rsidRPr="00500871">
        <w:rPr>
          <w:rFonts w:ascii="Times New Roman" w:hAnsi="Times New Roman" w:cs="Times New Roman"/>
          <w:noProof/>
        </w:rPr>
        <w:lastRenderedPageBreak/>
        <w:drawing>
          <wp:anchor distT="0" distB="0" distL="114300" distR="114300" simplePos="0" relativeHeight="251672576" behindDoc="0" locked="0" layoutInCell="1" allowOverlap="1" wp14:anchorId="33E72367" wp14:editId="71DEB3A0">
            <wp:simplePos x="0" y="0"/>
            <wp:positionH relativeFrom="column">
              <wp:posOffset>0</wp:posOffset>
            </wp:positionH>
            <wp:positionV relativeFrom="paragraph">
              <wp:posOffset>159385</wp:posOffset>
            </wp:positionV>
            <wp:extent cx="4572000" cy="1536192"/>
            <wp:effectExtent l="0" t="0" r="0" b="698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EELS.png"/>
                    <pic:cNvPicPr/>
                  </pic:nvPicPr>
                  <pic:blipFill>
                    <a:blip r:embed="rId9"/>
                    <a:stretch>
                      <a:fillRect/>
                    </a:stretch>
                  </pic:blipFill>
                  <pic:spPr>
                    <a:xfrm>
                      <a:off x="0" y="0"/>
                      <a:ext cx="4572000" cy="1536192"/>
                    </a:xfrm>
                    <a:prstGeom prst="rect">
                      <a:avLst/>
                    </a:prstGeom>
                  </pic:spPr>
                </pic:pic>
              </a:graphicData>
            </a:graphic>
            <wp14:sizeRelH relativeFrom="margin">
              <wp14:pctWidth>0</wp14:pctWidth>
            </wp14:sizeRelH>
            <wp14:sizeRelV relativeFrom="margin">
              <wp14:pctHeight>0</wp14:pctHeight>
            </wp14:sizeRelV>
          </wp:anchor>
        </w:drawing>
      </w:r>
    </w:p>
    <w:p w14:paraId="252CB577" w14:textId="79EB80B7" w:rsidR="00D023FE" w:rsidRPr="00500871" w:rsidRDefault="00D023FE">
      <w:pPr>
        <w:spacing w:after="0" w:line="240" w:lineRule="auto"/>
        <w:rPr>
          <w:rFonts w:ascii="Times New Roman" w:hAnsi="Times New Roman" w:cs="Times New Roman"/>
          <w:b/>
        </w:rPr>
      </w:pPr>
      <w:r w:rsidRPr="00500871">
        <w:rPr>
          <w:rFonts w:ascii="Times New Roman" w:hAnsi="Times New Roman" w:cs="Times New Roman"/>
          <w:b/>
        </w:rPr>
        <w:t>Fig. 4</w:t>
      </w:r>
      <w:r w:rsidRPr="00500871">
        <w:rPr>
          <w:rFonts w:ascii="Times New Roman" w:hAnsi="Times New Roman" w:cs="Times New Roman"/>
          <w:b/>
        </w:rPr>
        <w:br w:type="page"/>
      </w:r>
    </w:p>
    <w:p w14:paraId="43B0A259" w14:textId="77777777" w:rsidR="00B26314" w:rsidRPr="00500871" w:rsidRDefault="00B26314">
      <w:pPr>
        <w:spacing w:after="0" w:line="240" w:lineRule="auto"/>
        <w:rPr>
          <w:rFonts w:ascii="Times New Roman" w:hAnsi="Times New Roman" w:cs="Times New Roman"/>
          <w:b/>
        </w:rPr>
      </w:pPr>
    </w:p>
    <w:p w14:paraId="02E42C74" w14:textId="73CA7CF8" w:rsidR="004B3824" w:rsidRPr="00500871" w:rsidRDefault="004B3824" w:rsidP="00225AF5">
      <w:pPr>
        <w:widowControl w:val="0"/>
        <w:autoSpaceDE w:val="0"/>
        <w:autoSpaceDN w:val="0"/>
        <w:adjustRightInd w:val="0"/>
        <w:spacing w:line="240" w:lineRule="auto"/>
        <w:ind w:left="640" w:hanging="640"/>
        <w:rPr>
          <w:rFonts w:ascii="Times New Roman" w:hAnsi="Times New Roman" w:cs="Times New Roman"/>
          <w:b/>
        </w:rPr>
      </w:pPr>
      <w:r w:rsidRPr="00500871">
        <w:rPr>
          <w:rFonts w:ascii="Times New Roman" w:hAnsi="Times New Roman" w:cs="Times New Roman"/>
          <w:b/>
        </w:rPr>
        <w:t>References</w:t>
      </w:r>
    </w:p>
    <w:p w14:paraId="46A75990" w14:textId="65B8E8B1" w:rsidR="00AC2281" w:rsidRPr="00AC2281" w:rsidRDefault="00F92717"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500871">
        <w:rPr>
          <w:rFonts w:ascii="Times New Roman" w:hAnsi="Times New Roman" w:cs="Times New Roman"/>
        </w:rPr>
        <w:fldChar w:fldCharType="begin" w:fldLock="1"/>
      </w:r>
      <w:r w:rsidRPr="00500871">
        <w:rPr>
          <w:rFonts w:ascii="Times New Roman" w:hAnsi="Times New Roman" w:cs="Times New Roman"/>
        </w:rPr>
        <w:instrText xml:space="preserve">ADDIN Mendeley Bibliography CSL_BIBLIOGRAPHY </w:instrText>
      </w:r>
      <w:r w:rsidRPr="00500871">
        <w:rPr>
          <w:rFonts w:ascii="Times New Roman" w:hAnsi="Times New Roman" w:cs="Times New Roman"/>
        </w:rPr>
        <w:fldChar w:fldCharType="separate"/>
      </w:r>
      <w:r w:rsidR="00AC2281" w:rsidRPr="00AC2281">
        <w:rPr>
          <w:rFonts w:ascii="Times New Roman" w:hAnsi="Times New Roman" w:cs="Times New Roman"/>
          <w:noProof/>
          <w:szCs w:val="24"/>
        </w:rPr>
        <w:t>1.</w:t>
      </w:r>
      <w:r w:rsidR="00AC2281" w:rsidRPr="00AC2281">
        <w:rPr>
          <w:rFonts w:ascii="Times New Roman" w:hAnsi="Times New Roman" w:cs="Times New Roman"/>
          <w:noProof/>
          <w:szCs w:val="24"/>
        </w:rPr>
        <w:tab/>
        <w:t xml:space="preserve">Gilbert, D. A. </w:t>
      </w:r>
      <w:r w:rsidR="00AC2281" w:rsidRPr="00AC2281">
        <w:rPr>
          <w:rFonts w:ascii="Times New Roman" w:hAnsi="Times New Roman" w:cs="Times New Roman"/>
          <w:i/>
          <w:iCs/>
          <w:noProof/>
          <w:szCs w:val="24"/>
        </w:rPr>
        <w:t>et al.</w:t>
      </w:r>
      <w:r w:rsidR="00AC2281" w:rsidRPr="00AC2281">
        <w:rPr>
          <w:rFonts w:ascii="Times New Roman" w:hAnsi="Times New Roman" w:cs="Times New Roman"/>
          <w:noProof/>
          <w:szCs w:val="24"/>
        </w:rPr>
        <w:t xml:space="preserve"> Structural and magnetic depth profiles of magneto-ionic heterostructures beyond the interface limit. </w:t>
      </w:r>
      <w:r w:rsidR="00AC2281" w:rsidRPr="00AC2281">
        <w:rPr>
          <w:rFonts w:ascii="Times New Roman" w:hAnsi="Times New Roman" w:cs="Times New Roman"/>
          <w:i/>
          <w:iCs/>
          <w:noProof/>
          <w:szCs w:val="24"/>
        </w:rPr>
        <w:t>Nat. Commun.</w:t>
      </w:r>
      <w:r w:rsidR="00AC2281" w:rsidRPr="00AC2281">
        <w:rPr>
          <w:rFonts w:ascii="Times New Roman" w:hAnsi="Times New Roman" w:cs="Times New Roman"/>
          <w:noProof/>
          <w:szCs w:val="24"/>
        </w:rPr>
        <w:t xml:space="preserve"> </w:t>
      </w:r>
      <w:r w:rsidR="00AC2281" w:rsidRPr="00AC2281">
        <w:rPr>
          <w:rFonts w:ascii="Times New Roman" w:hAnsi="Times New Roman" w:cs="Times New Roman"/>
          <w:b/>
          <w:bCs/>
          <w:noProof/>
          <w:szCs w:val="24"/>
        </w:rPr>
        <w:t>7,</w:t>
      </w:r>
      <w:r w:rsidR="00AC2281" w:rsidRPr="00AC2281">
        <w:rPr>
          <w:rFonts w:ascii="Times New Roman" w:hAnsi="Times New Roman" w:cs="Times New Roman"/>
          <w:noProof/>
          <w:szCs w:val="24"/>
        </w:rPr>
        <w:t xml:space="preserve"> 12264 (2016).</w:t>
      </w:r>
    </w:p>
    <w:p w14:paraId="1D23BA50"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2.</w:t>
      </w:r>
      <w:r w:rsidRPr="00AC2281">
        <w:rPr>
          <w:rFonts w:ascii="Times New Roman" w:hAnsi="Times New Roman" w:cs="Times New Roman"/>
          <w:noProof/>
          <w:szCs w:val="24"/>
        </w:rPr>
        <w:tab/>
        <w:t xml:space="preserve">Bauer, U.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Magneto-ionic control of interfacial magnetism. </w:t>
      </w:r>
      <w:r w:rsidRPr="00AC2281">
        <w:rPr>
          <w:rFonts w:ascii="Times New Roman" w:hAnsi="Times New Roman" w:cs="Times New Roman"/>
          <w:i/>
          <w:iCs/>
          <w:noProof/>
          <w:szCs w:val="24"/>
        </w:rPr>
        <w:t>Nat. Mater.</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14,</w:t>
      </w:r>
      <w:r w:rsidRPr="00AC2281">
        <w:rPr>
          <w:rFonts w:ascii="Times New Roman" w:hAnsi="Times New Roman" w:cs="Times New Roman"/>
          <w:noProof/>
          <w:szCs w:val="24"/>
        </w:rPr>
        <w:t xml:space="preserve"> 174–181 (2015).</w:t>
      </w:r>
    </w:p>
    <w:p w14:paraId="7EAF5019"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3.</w:t>
      </w:r>
      <w:r w:rsidRPr="00AC2281">
        <w:rPr>
          <w:rFonts w:ascii="Times New Roman" w:hAnsi="Times New Roman" w:cs="Times New Roman"/>
          <w:noProof/>
          <w:szCs w:val="24"/>
        </w:rPr>
        <w:tab/>
        <w:t xml:space="preserve">Bi, C.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Reversible control of Co magnetism by voltage-induced oxidation. </w:t>
      </w:r>
      <w:r w:rsidRPr="00AC2281">
        <w:rPr>
          <w:rFonts w:ascii="Times New Roman" w:hAnsi="Times New Roman" w:cs="Times New Roman"/>
          <w:i/>
          <w:iCs/>
          <w:noProof/>
          <w:szCs w:val="24"/>
        </w:rPr>
        <w:t>Phys. Rev. Lett.</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113,</w:t>
      </w:r>
      <w:r w:rsidRPr="00AC2281">
        <w:rPr>
          <w:rFonts w:ascii="Times New Roman" w:hAnsi="Times New Roman" w:cs="Times New Roman"/>
          <w:noProof/>
          <w:szCs w:val="24"/>
        </w:rPr>
        <w:t xml:space="preserve"> 267202 (2014).</w:t>
      </w:r>
    </w:p>
    <w:p w14:paraId="26A0C266"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4.</w:t>
      </w:r>
      <w:r w:rsidRPr="00AC2281">
        <w:rPr>
          <w:rFonts w:ascii="Times New Roman" w:hAnsi="Times New Roman" w:cs="Times New Roman"/>
          <w:noProof/>
          <w:szCs w:val="24"/>
        </w:rPr>
        <w:tab/>
        <w:t xml:space="preserve">Bauer, U., Emori, S. &amp; Beach, G. S. D. Voltage-controlled domain wall traps in ferromagnetic nanowires. </w:t>
      </w:r>
      <w:r w:rsidRPr="00AC2281">
        <w:rPr>
          <w:rFonts w:ascii="Times New Roman" w:hAnsi="Times New Roman" w:cs="Times New Roman"/>
          <w:i/>
          <w:iCs/>
          <w:noProof/>
          <w:szCs w:val="24"/>
        </w:rPr>
        <w:t>Nat. Nanotechnol.</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8,</w:t>
      </w:r>
      <w:r w:rsidRPr="00AC2281">
        <w:rPr>
          <w:rFonts w:ascii="Times New Roman" w:hAnsi="Times New Roman" w:cs="Times New Roman"/>
          <w:noProof/>
          <w:szCs w:val="24"/>
        </w:rPr>
        <w:t xml:space="preserve"> 411–416 (2013).</w:t>
      </w:r>
    </w:p>
    <w:p w14:paraId="004E8B84"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5.</w:t>
      </w:r>
      <w:r w:rsidRPr="00AC2281">
        <w:rPr>
          <w:rFonts w:ascii="Times New Roman" w:hAnsi="Times New Roman" w:cs="Times New Roman"/>
          <w:noProof/>
          <w:szCs w:val="24"/>
        </w:rPr>
        <w:tab/>
        <w:t xml:space="preserve">Chu, Y.-H.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Electric-field control of local ferromagnetism using a magnetoelectric multiferroic. </w:t>
      </w:r>
      <w:r w:rsidRPr="00AC2281">
        <w:rPr>
          <w:rFonts w:ascii="Times New Roman" w:hAnsi="Times New Roman" w:cs="Times New Roman"/>
          <w:i/>
          <w:iCs/>
          <w:noProof/>
          <w:szCs w:val="24"/>
        </w:rPr>
        <w:t>Nat. Mater.</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7,</w:t>
      </w:r>
      <w:r w:rsidRPr="00AC2281">
        <w:rPr>
          <w:rFonts w:ascii="Times New Roman" w:hAnsi="Times New Roman" w:cs="Times New Roman"/>
          <w:noProof/>
          <w:szCs w:val="24"/>
        </w:rPr>
        <w:t xml:space="preserve"> 478–482 (2008).</w:t>
      </w:r>
    </w:p>
    <w:p w14:paraId="604AECDD"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6.</w:t>
      </w:r>
      <w:r w:rsidRPr="00AC2281">
        <w:rPr>
          <w:rFonts w:ascii="Times New Roman" w:hAnsi="Times New Roman" w:cs="Times New Roman"/>
          <w:noProof/>
          <w:szCs w:val="24"/>
        </w:rPr>
        <w:tab/>
        <w:t xml:space="preserve">Weisheit, M.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Electric Field-Induced Modification of Magnetism in Thin-Film Ferromagnets. </w:t>
      </w:r>
      <w:r w:rsidRPr="00AC2281">
        <w:rPr>
          <w:rFonts w:ascii="Times New Roman" w:hAnsi="Times New Roman" w:cs="Times New Roman"/>
          <w:i/>
          <w:iCs/>
          <w:noProof/>
          <w:szCs w:val="24"/>
        </w:rPr>
        <w:t>Science</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315,</w:t>
      </w:r>
      <w:r w:rsidRPr="00AC2281">
        <w:rPr>
          <w:rFonts w:ascii="Times New Roman" w:hAnsi="Times New Roman" w:cs="Times New Roman"/>
          <w:noProof/>
          <w:szCs w:val="24"/>
        </w:rPr>
        <w:t xml:space="preserve"> 349–351 (2007).</w:t>
      </w:r>
    </w:p>
    <w:p w14:paraId="356DD70B"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7.</w:t>
      </w:r>
      <w:r w:rsidRPr="00AC2281">
        <w:rPr>
          <w:rFonts w:ascii="Times New Roman" w:hAnsi="Times New Roman" w:cs="Times New Roman"/>
          <w:noProof/>
          <w:szCs w:val="24"/>
        </w:rPr>
        <w:tab/>
        <w:t xml:space="preserve">Ohno, H.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Electric-field control of ferromagnetism. </w:t>
      </w:r>
      <w:r w:rsidRPr="00AC2281">
        <w:rPr>
          <w:rFonts w:ascii="Times New Roman" w:hAnsi="Times New Roman" w:cs="Times New Roman"/>
          <w:i/>
          <w:iCs/>
          <w:noProof/>
          <w:szCs w:val="24"/>
        </w:rPr>
        <w:t>Nature</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408,</w:t>
      </w:r>
      <w:r w:rsidRPr="00AC2281">
        <w:rPr>
          <w:rFonts w:ascii="Times New Roman" w:hAnsi="Times New Roman" w:cs="Times New Roman"/>
          <w:noProof/>
          <w:szCs w:val="24"/>
        </w:rPr>
        <w:t xml:space="preserve"> 944–946 (2000).</w:t>
      </w:r>
    </w:p>
    <w:p w14:paraId="51DF936B"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8.</w:t>
      </w:r>
      <w:r w:rsidRPr="00AC2281">
        <w:rPr>
          <w:rFonts w:ascii="Times New Roman" w:hAnsi="Times New Roman" w:cs="Times New Roman"/>
          <w:noProof/>
          <w:szCs w:val="24"/>
        </w:rPr>
        <w:tab/>
        <w:t xml:space="preserve">Wolf, S. A. Spintronics: A Spin-Based Electronics Vision for the Future. </w:t>
      </w:r>
      <w:r w:rsidRPr="00AC2281">
        <w:rPr>
          <w:rFonts w:ascii="Times New Roman" w:hAnsi="Times New Roman" w:cs="Times New Roman"/>
          <w:i/>
          <w:iCs/>
          <w:noProof/>
          <w:szCs w:val="24"/>
        </w:rPr>
        <w:t>Science</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294,</w:t>
      </w:r>
      <w:r w:rsidRPr="00AC2281">
        <w:rPr>
          <w:rFonts w:ascii="Times New Roman" w:hAnsi="Times New Roman" w:cs="Times New Roman"/>
          <w:noProof/>
          <w:szCs w:val="24"/>
        </w:rPr>
        <w:t xml:space="preserve"> 1488–1495 (2001).</w:t>
      </w:r>
    </w:p>
    <w:p w14:paraId="09274239"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9.</w:t>
      </w:r>
      <w:r w:rsidRPr="00AC2281">
        <w:rPr>
          <w:rFonts w:ascii="Times New Roman" w:hAnsi="Times New Roman" w:cs="Times New Roman"/>
          <w:noProof/>
          <w:szCs w:val="24"/>
        </w:rPr>
        <w:tab/>
        <w:t xml:space="preserve">Grutter, A. J.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Reversible control of magnetism in La</w:t>
      </w:r>
      <w:r w:rsidRPr="00AC2281">
        <w:rPr>
          <w:rFonts w:ascii="Times New Roman" w:hAnsi="Times New Roman" w:cs="Times New Roman"/>
          <w:noProof/>
          <w:szCs w:val="24"/>
          <w:vertAlign w:val="subscript"/>
        </w:rPr>
        <w:t>0.67</w:t>
      </w:r>
      <w:r w:rsidRPr="00AC2281">
        <w:rPr>
          <w:rFonts w:ascii="Times New Roman" w:hAnsi="Times New Roman" w:cs="Times New Roman"/>
          <w:noProof/>
          <w:szCs w:val="24"/>
        </w:rPr>
        <w:t>Sr</w:t>
      </w:r>
      <w:r w:rsidRPr="00AC2281">
        <w:rPr>
          <w:rFonts w:ascii="Times New Roman" w:hAnsi="Times New Roman" w:cs="Times New Roman"/>
          <w:noProof/>
          <w:szCs w:val="24"/>
          <w:vertAlign w:val="subscript"/>
        </w:rPr>
        <w:t>0.33</w:t>
      </w:r>
      <w:r w:rsidRPr="00AC2281">
        <w:rPr>
          <w:rFonts w:ascii="Times New Roman" w:hAnsi="Times New Roman" w:cs="Times New Roman"/>
          <w:noProof/>
          <w:szCs w:val="24"/>
        </w:rPr>
        <w:t>MnO</w:t>
      </w:r>
      <w:r w:rsidRPr="00AC2281">
        <w:rPr>
          <w:rFonts w:ascii="Times New Roman" w:hAnsi="Times New Roman" w:cs="Times New Roman"/>
          <w:noProof/>
          <w:szCs w:val="24"/>
          <w:vertAlign w:val="subscript"/>
        </w:rPr>
        <w:t>3</w:t>
      </w:r>
      <w:r w:rsidRPr="00AC2281">
        <w:rPr>
          <w:rFonts w:ascii="Times New Roman" w:hAnsi="Times New Roman" w:cs="Times New Roman"/>
          <w:noProof/>
          <w:szCs w:val="24"/>
        </w:rPr>
        <w:t xml:space="preserve"> through chemically-induced oxygen migration. </w:t>
      </w:r>
      <w:r w:rsidRPr="00AC2281">
        <w:rPr>
          <w:rFonts w:ascii="Times New Roman" w:hAnsi="Times New Roman" w:cs="Times New Roman"/>
          <w:i/>
          <w:iCs/>
          <w:noProof/>
          <w:szCs w:val="24"/>
        </w:rPr>
        <w:t>Appl. Phys. Lett.</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108,</w:t>
      </w:r>
      <w:r w:rsidRPr="00AC2281">
        <w:rPr>
          <w:rFonts w:ascii="Times New Roman" w:hAnsi="Times New Roman" w:cs="Times New Roman"/>
          <w:noProof/>
          <w:szCs w:val="24"/>
        </w:rPr>
        <w:t xml:space="preserve"> 082405 (2016).</w:t>
      </w:r>
    </w:p>
    <w:p w14:paraId="422429B9"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10.</w:t>
      </w:r>
      <w:r w:rsidRPr="00AC2281">
        <w:rPr>
          <w:rFonts w:ascii="Times New Roman" w:hAnsi="Times New Roman" w:cs="Times New Roman"/>
          <w:noProof/>
          <w:szCs w:val="24"/>
        </w:rPr>
        <w:tab/>
        <w:t xml:space="preserve">Gilbert, D. A.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Controllable positive exchange bias via redox-driven oxygen migration. </w:t>
      </w:r>
      <w:r w:rsidRPr="00AC2281">
        <w:rPr>
          <w:rFonts w:ascii="Times New Roman" w:hAnsi="Times New Roman" w:cs="Times New Roman"/>
          <w:i/>
          <w:iCs/>
          <w:noProof/>
          <w:szCs w:val="24"/>
        </w:rPr>
        <w:t>Nat. Commun.</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7,</w:t>
      </w:r>
      <w:r w:rsidRPr="00AC2281">
        <w:rPr>
          <w:rFonts w:ascii="Times New Roman" w:hAnsi="Times New Roman" w:cs="Times New Roman"/>
          <w:noProof/>
          <w:szCs w:val="24"/>
        </w:rPr>
        <w:t xml:space="preserve"> 11050 (2016).</w:t>
      </w:r>
    </w:p>
    <w:p w14:paraId="00616DB6"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11.</w:t>
      </w:r>
      <w:r w:rsidRPr="00AC2281">
        <w:rPr>
          <w:rFonts w:ascii="Times New Roman" w:hAnsi="Times New Roman" w:cs="Times New Roman"/>
          <w:noProof/>
          <w:szCs w:val="24"/>
        </w:rPr>
        <w:tab/>
        <w:t xml:space="preserve">Gilbert, D. A.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Ionic tuning of cobaltites at the nanoscale. </w:t>
      </w:r>
      <w:r w:rsidRPr="00AC2281">
        <w:rPr>
          <w:rFonts w:ascii="Times New Roman" w:hAnsi="Times New Roman" w:cs="Times New Roman"/>
          <w:i/>
          <w:iCs/>
          <w:noProof/>
          <w:szCs w:val="24"/>
        </w:rPr>
        <w:t>Phys. Rev. Mater.</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2,</w:t>
      </w:r>
      <w:r w:rsidRPr="00AC2281">
        <w:rPr>
          <w:rFonts w:ascii="Times New Roman" w:hAnsi="Times New Roman" w:cs="Times New Roman"/>
          <w:noProof/>
          <w:szCs w:val="24"/>
        </w:rPr>
        <w:t xml:space="preserve"> 104402 (2018).</w:t>
      </w:r>
    </w:p>
    <w:p w14:paraId="34BA87E1"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12.</w:t>
      </w:r>
      <w:r w:rsidRPr="00AC2281">
        <w:rPr>
          <w:rFonts w:ascii="Times New Roman" w:hAnsi="Times New Roman" w:cs="Times New Roman"/>
          <w:noProof/>
          <w:szCs w:val="24"/>
        </w:rPr>
        <w:tab/>
        <w:t xml:space="preserve">Nogués, J. &amp; Schuller, I. K. Exchange bias. </w:t>
      </w:r>
      <w:r w:rsidRPr="00AC2281">
        <w:rPr>
          <w:rFonts w:ascii="Times New Roman" w:hAnsi="Times New Roman" w:cs="Times New Roman"/>
          <w:i/>
          <w:iCs/>
          <w:noProof/>
          <w:szCs w:val="24"/>
        </w:rPr>
        <w:t>J. Magn. Magn. Mater.</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192,</w:t>
      </w:r>
      <w:r w:rsidRPr="00AC2281">
        <w:rPr>
          <w:rFonts w:ascii="Times New Roman" w:hAnsi="Times New Roman" w:cs="Times New Roman"/>
          <w:noProof/>
          <w:szCs w:val="24"/>
        </w:rPr>
        <w:t xml:space="preserve"> 203–232 (1999).</w:t>
      </w:r>
    </w:p>
    <w:p w14:paraId="72FB9562"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13.</w:t>
      </w:r>
      <w:r w:rsidRPr="00AC2281">
        <w:rPr>
          <w:rFonts w:ascii="Times New Roman" w:hAnsi="Times New Roman" w:cs="Times New Roman"/>
          <w:noProof/>
          <w:szCs w:val="24"/>
        </w:rPr>
        <w:tab/>
        <w:t xml:space="preserve">Kiwi, M. Exchange bias theory. </w:t>
      </w:r>
      <w:r w:rsidRPr="00AC2281">
        <w:rPr>
          <w:rFonts w:ascii="Times New Roman" w:hAnsi="Times New Roman" w:cs="Times New Roman"/>
          <w:i/>
          <w:iCs/>
          <w:noProof/>
          <w:szCs w:val="24"/>
        </w:rPr>
        <w:t>J. Magn. Magn. Mater.</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234,</w:t>
      </w:r>
      <w:r w:rsidRPr="00AC2281">
        <w:rPr>
          <w:rFonts w:ascii="Times New Roman" w:hAnsi="Times New Roman" w:cs="Times New Roman"/>
          <w:noProof/>
          <w:szCs w:val="24"/>
        </w:rPr>
        <w:t xml:space="preserve"> 584–595 (2001).</w:t>
      </w:r>
    </w:p>
    <w:p w14:paraId="389EC63D"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14.</w:t>
      </w:r>
      <w:r w:rsidRPr="00AC2281">
        <w:rPr>
          <w:rFonts w:ascii="Times New Roman" w:hAnsi="Times New Roman" w:cs="Times New Roman"/>
          <w:noProof/>
          <w:szCs w:val="24"/>
        </w:rPr>
        <w:tab/>
        <w:t xml:space="preserve">Ohldag, H.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Correlation between Exchange Bias and Pinned Interfacial Spins. </w:t>
      </w:r>
      <w:r w:rsidRPr="00AC2281">
        <w:rPr>
          <w:rFonts w:ascii="Times New Roman" w:hAnsi="Times New Roman" w:cs="Times New Roman"/>
          <w:i/>
          <w:iCs/>
          <w:noProof/>
          <w:szCs w:val="24"/>
        </w:rPr>
        <w:t>Phys. Rev. Lett.</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91,</w:t>
      </w:r>
      <w:r w:rsidRPr="00AC2281">
        <w:rPr>
          <w:rFonts w:ascii="Times New Roman" w:hAnsi="Times New Roman" w:cs="Times New Roman"/>
          <w:noProof/>
          <w:szCs w:val="24"/>
        </w:rPr>
        <w:t xml:space="preserve"> 2–5 (2003).</w:t>
      </w:r>
    </w:p>
    <w:p w14:paraId="3E27F2E5"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15.</w:t>
      </w:r>
      <w:r w:rsidRPr="00AC2281">
        <w:rPr>
          <w:rFonts w:ascii="Times New Roman" w:hAnsi="Times New Roman" w:cs="Times New Roman"/>
          <w:noProof/>
          <w:szCs w:val="24"/>
        </w:rPr>
        <w:tab/>
        <w:t xml:space="preserve">Berkowitz, A. E. &amp; Takano, K. Exchange anisotropy — a review. </w:t>
      </w:r>
      <w:r w:rsidRPr="00AC2281">
        <w:rPr>
          <w:rFonts w:ascii="Times New Roman" w:hAnsi="Times New Roman" w:cs="Times New Roman"/>
          <w:i/>
          <w:iCs/>
          <w:noProof/>
          <w:szCs w:val="24"/>
        </w:rPr>
        <w:t>J. Magn. Magn. Mater.</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200,</w:t>
      </w:r>
      <w:r w:rsidRPr="00AC2281">
        <w:rPr>
          <w:rFonts w:ascii="Times New Roman" w:hAnsi="Times New Roman" w:cs="Times New Roman"/>
          <w:noProof/>
          <w:szCs w:val="24"/>
        </w:rPr>
        <w:t xml:space="preserve"> 552–570 (1999).</w:t>
      </w:r>
    </w:p>
    <w:p w14:paraId="1D9E01C7"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16.</w:t>
      </w:r>
      <w:r w:rsidRPr="00AC2281">
        <w:rPr>
          <w:rFonts w:ascii="Times New Roman" w:hAnsi="Times New Roman" w:cs="Times New Roman"/>
          <w:noProof/>
          <w:szCs w:val="24"/>
        </w:rPr>
        <w:tab/>
        <w:t xml:space="preserve">Ambrose, T., Liu, K. &amp; Chien, C. L. Doubly exchange-biased NiCoO/NiFe/Cu/NiFe/NiCoO spin valves. </w:t>
      </w:r>
      <w:r w:rsidRPr="00AC2281">
        <w:rPr>
          <w:rFonts w:ascii="Times New Roman" w:hAnsi="Times New Roman" w:cs="Times New Roman"/>
          <w:i/>
          <w:iCs/>
          <w:noProof/>
          <w:szCs w:val="24"/>
        </w:rPr>
        <w:t>J. Appl. Phys.</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85,</w:t>
      </w:r>
      <w:r w:rsidRPr="00AC2281">
        <w:rPr>
          <w:rFonts w:ascii="Times New Roman" w:hAnsi="Times New Roman" w:cs="Times New Roman"/>
          <w:noProof/>
          <w:szCs w:val="24"/>
        </w:rPr>
        <w:t xml:space="preserve"> 6124–6126 (1999).</w:t>
      </w:r>
    </w:p>
    <w:p w14:paraId="51B6E6D0"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17.</w:t>
      </w:r>
      <w:r w:rsidRPr="00AC2281">
        <w:rPr>
          <w:rFonts w:ascii="Times New Roman" w:hAnsi="Times New Roman" w:cs="Times New Roman"/>
          <w:noProof/>
          <w:szCs w:val="24"/>
        </w:rPr>
        <w:tab/>
        <w:t xml:space="preserve">Yang, D. Z.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Positive exchange biasing in GdFe/NiCoO bilayers with antiferromagnetic coupling. </w:t>
      </w:r>
      <w:r w:rsidRPr="00AC2281">
        <w:rPr>
          <w:rFonts w:ascii="Times New Roman" w:hAnsi="Times New Roman" w:cs="Times New Roman"/>
          <w:i/>
          <w:iCs/>
          <w:noProof/>
          <w:szCs w:val="24"/>
        </w:rPr>
        <w:t>Phys. Rev. B</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71,</w:t>
      </w:r>
      <w:r w:rsidRPr="00AC2281">
        <w:rPr>
          <w:rFonts w:ascii="Times New Roman" w:hAnsi="Times New Roman" w:cs="Times New Roman"/>
          <w:noProof/>
          <w:szCs w:val="24"/>
        </w:rPr>
        <w:t xml:space="preserve"> 144417 (2005).</w:t>
      </w:r>
    </w:p>
    <w:p w14:paraId="70C1AA41"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18.</w:t>
      </w:r>
      <w:r w:rsidRPr="00AC2281">
        <w:rPr>
          <w:rFonts w:ascii="Times New Roman" w:hAnsi="Times New Roman" w:cs="Times New Roman"/>
          <w:noProof/>
          <w:szCs w:val="24"/>
        </w:rPr>
        <w:tab/>
        <w:t xml:space="preserve">Kittel, C. </w:t>
      </w:r>
      <w:r w:rsidRPr="00AC2281">
        <w:rPr>
          <w:rFonts w:ascii="Times New Roman" w:hAnsi="Times New Roman" w:cs="Times New Roman"/>
          <w:i/>
          <w:iCs/>
          <w:noProof/>
          <w:szCs w:val="24"/>
        </w:rPr>
        <w:t>Introduction to Solid State Physics</w:t>
      </w:r>
      <w:r w:rsidRPr="00AC2281">
        <w:rPr>
          <w:rFonts w:ascii="Times New Roman" w:hAnsi="Times New Roman" w:cs="Times New Roman"/>
          <w:noProof/>
          <w:szCs w:val="24"/>
        </w:rPr>
        <w:t>. (John Wiley &amp; Sons, Inc, 2005).</w:t>
      </w:r>
    </w:p>
    <w:p w14:paraId="50AD60A5"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19.</w:t>
      </w:r>
      <w:r w:rsidRPr="00AC2281">
        <w:rPr>
          <w:rFonts w:ascii="Times New Roman" w:hAnsi="Times New Roman" w:cs="Times New Roman"/>
          <w:noProof/>
          <w:szCs w:val="24"/>
        </w:rPr>
        <w:tab/>
        <w:t xml:space="preserve">Balluffi, R. W., Allen, S. M. &amp; Carter, W. C. </w:t>
      </w:r>
      <w:r w:rsidRPr="00AC2281">
        <w:rPr>
          <w:rFonts w:ascii="Times New Roman" w:hAnsi="Times New Roman" w:cs="Times New Roman"/>
          <w:i/>
          <w:iCs/>
          <w:noProof/>
          <w:szCs w:val="24"/>
        </w:rPr>
        <w:t>Kinetics of Materials</w:t>
      </w:r>
      <w:r w:rsidRPr="00AC2281">
        <w:rPr>
          <w:rFonts w:ascii="Times New Roman" w:hAnsi="Times New Roman" w:cs="Times New Roman"/>
          <w:noProof/>
          <w:szCs w:val="24"/>
        </w:rPr>
        <w:t>. (A. John Wiley &amp; Sons, 2005).</w:t>
      </w:r>
    </w:p>
    <w:p w14:paraId="26617C79"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20.</w:t>
      </w:r>
      <w:r w:rsidRPr="00AC2281">
        <w:rPr>
          <w:rFonts w:ascii="Times New Roman" w:hAnsi="Times New Roman" w:cs="Times New Roman"/>
          <w:noProof/>
          <w:szCs w:val="24"/>
        </w:rPr>
        <w:tab/>
        <w:t xml:space="preserve">Hotovy, I., Liday, J., Spiess, L., Sitter, H. &amp; Vogrincic, P. Study of Annealed NiO Thin Films Sputtered on Unheated Substrate. </w:t>
      </w:r>
      <w:r w:rsidRPr="00AC2281">
        <w:rPr>
          <w:rFonts w:ascii="Times New Roman" w:hAnsi="Times New Roman" w:cs="Times New Roman"/>
          <w:i/>
          <w:iCs/>
          <w:noProof/>
          <w:szCs w:val="24"/>
        </w:rPr>
        <w:t>Japanese J. Appl. Physics, Part 2 Lett.</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42,</w:t>
      </w:r>
      <w:r w:rsidRPr="00AC2281">
        <w:rPr>
          <w:rFonts w:ascii="Times New Roman" w:hAnsi="Times New Roman" w:cs="Times New Roman"/>
          <w:noProof/>
          <w:szCs w:val="24"/>
        </w:rPr>
        <w:t xml:space="preserve"> (2003).</w:t>
      </w:r>
    </w:p>
    <w:p w14:paraId="04F10255"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lastRenderedPageBreak/>
        <w:t>21.</w:t>
      </w:r>
      <w:r w:rsidRPr="00AC2281">
        <w:rPr>
          <w:rFonts w:ascii="Times New Roman" w:hAnsi="Times New Roman" w:cs="Times New Roman"/>
          <w:noProof/>
          <w:szCs w:val="24"/>
        </w:rPr>
        <w:tab/>
        <w:t xml:space="preserve">Kim, Y. M.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Probing oxygen vacancy concentration and homogeneity in solid-oxide fuel-cell cathode materials on the subunit-cell level. </w:t>
      </w:r>
      <w:r w:rsidRPr="00AC2281">
        <w:rPr>
          <w:rFonts w:ascii="Times New Roman" w:hAnsi="Times New Roman" w:cs="Times New Roman"/>
          <w:i/>
          <w:iCs/>
          <w:noProof/>
          <w:szCs w:val="24"/>
        </w:rPr>
        <w:t>Nat. Mater.</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11,</w:t>
      </w:r>
      <w:r w:rsidRPr="00AC2281">
        <w:rPr>
          <w:rFonts w:ascii="Times New Roman" w:hAnsi="Times New Roman" w:cs="Times New Roman"/>
          <w:noProof/>
          <w:szCs w:val="24"/>
        </w:rPr>
        <w:t xml:space="preserve"> 888–894 (2012).</w:t>
      </w:r>
    </w:p>
    <w:p w14:paraId="2CF31839"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22.</w:t>
      </w:r>
      <w:r w:rsidRPr="00AC2281">
        <w:rPr>
          <w:rFonts w:ascii="Times New Roman" w:hAnsi="Times New Roman" w:cs="Times New Roman"/>
          <w:noProof/>
          <w:szCs w:val="24"/>
        </w:rPr>
        <w:tab/>
        <w:t xml:space="preserve">Colinet, C., Pasturel, A. &amp; Buschow, K. H. J. Study of the Enthalpies of Formation in the Gd-Ni System. </w:t>
      </w:r>
      <w:r w:rsidRPr="00AC2281">
        <w:rPr>
          <w:rFonts w:ascii="Times New Roman" w:hAnsi="Times New Roman" w:cs="Times New Roman"/>
          <w:i/>
          <w:iCs/>
          <w:noProof/>
          <w:szCs w:val="24"/>
        </w:rPr>
        <w:t>Metall. Trans. A</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17A,</w:t>
      </w:r>
      <w:r w:rsidRPr="00AC2281">
        <w:rPr>
          <w:rFonts w:ascii="Times New Roman" w:hAnsi="Times New Roman" w:cs="Times New Roman"/>
          <w:noProof/>
          <w:szCs w:val="24"/>
        </w:rPr>
        <w:t xml:space="preserve"> (1986).</w:t>
      </w:r>
    </w:p>
    <w:p w14:paraId="04F51608"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23.</w:t>
      </w:r>
      <w:r w:rsidRPr="00AC2281">
        <w:rPr>
          <w:rFonts w:ascii="Times New Roman" w:hAnsi="Times New Roman" w:cs="Times New Roman"/>
          <w:noProof/>
          <w:szCs w:val="24"/>
        </w:rPr>
        <w:tab/>
        <w:t xml:space="preserve">Colinet, C., Pasturel, A. &amp; Buschow, K. H. J. Study of the enthalpies of formation in the Gd-(Fe, Co, Pd, Pt) systems. </w:t>
      </w:r>
      <w:r w:rsidRPr="00AC2281">
        <w:rPr>
          <w:rFonts w:ascii="Times New Roman" w:hAnsi="Times New Roman" w:cs="Times New Roman"/>
          <w:i/>
          <w:iCs/>
          <w:noProof/>
          <w:szCs w:val="24"/>
        </w:rPr>
        <w:t>Metall. Trans. A</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18,</w:t>
      </w:r>
      <w:r w:rsidRPr="00AC2281">
        <w:rPr>
          <w:rFonts w:ascii="Times New Roman" w:hAnsi="Times New Roman" w:cs="Times New Roman"/>
          <w:noProof/>
          <w:szCs w:val="24"/>
        </w:rPr>
        <w:t xml:space="preserve"> 903–907 (1987).</w:t>
      </w:r>
    </w:p>
    <w:p w14:paraId="495AE3C8"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24.</w:t>
      </w:r>
      <w:r w:rsidRPr="00AC2281">
        <w:rPr>
          <w:rFonts w:ascii="Times New Roman" w:hAnsi="Times New Roman" w:cs="Times New Roman"/>
          <w:noProof/>
          <w:szCs w:val="24"/>
        </w:rPr>
        <w:tab/>
        <w:t xml:space="preserve">Dean, J. A. </w:t>
      </w:r>
      <w:r w:rsidRPr="00AC2281">
        <w:rPr>
          <w:rFonts w:ascii="Times New Roman" w:hAnsi="Times New Roman" w:cs="Times New Roman"/>
          <w:i/>
          <w:iCs/>
          <w:noProof/>
          <w:szCs w:val="24"/>
        </w:rPr>
        <w:t>Lange’s Handbook of Chemistry</w:t>
      </w:r>
      <w:r w:rsidRPr="00AC2281">
        <w:rPr>
          <w:rFonts w:ascii="Times New Roman" w:hAnsi="Times New Roman" w:cs="Times New Roman"/>
          <w:noProof/>
          <w:szCs w:val="24"/>
        </w:rPr>
        <w:t>. (McGraw-Hill, 1999).</w:t>
      </w:r>
    </w:p>
    <w:p w14:paraId="3EE1564F"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rPr>
      </w:pPr>
      <w:r w:rsidRPr="00AC2281">
        <w:rPr>
          <w:rFonts w:ascii="Times New Roman" w:hAnsi="Times New Roman" w:cs="Times New Roman"/>
          <w:noProof/>
          <w:szCs w:val="24"/>
        </w:rPr>
        <w:t>25.</w:t>
      </w:r>
      <w:r w:rsidRPr="00AC2281">
        <w:rPr>
          <w:rFonts w:ascii="Times New Roman" w:hAnsi="Times New Roman" w:cs="Times New Roman"/>
          <w:noProof/>
          <w:szCs w:val="24"/>
        </w:rPr>
        <w:tab/>
        <w:t xml:space="preserve">Malozemoff, A. P. Random-field model of exchange anisotropy at rough ferromagnetic- antiferromagnetic interfaces. </w:t>
      </w:r>
      <w:r w:rsidRPr="00AC2281">
        <w:rPr>
          <w:rFonts w:ascii="Times New Roman" w:hAnsi="Times New Roman" w:cs="Times New Roman"/>
          <w:i/>
          <w:iCs/>
          <w:noProof/>
          <w:szCs w:val="24"/>
        </w:rPr>
        <w:t>Phys. Rev. B</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35,</w:t>
      </w:r>
      <w:r w:rsidRPr="00AC2281">
        <w:rPr>
          <w:rFonts w:ascii="Times New Roman" w:hAnsi="Times New Roman" w:cs="Times New Roman"/>
          <w:noProof/>
          <w:szCs w:val="24"/>
        </w:rPr>
        <w:t xml:space="preserve"> 3679–3682 (1987).</w:t>
      </w:r>
    </w:p>
    <w:p w14:paraId="3872473D" w14:textId="2BC4B9C2" w:rsidR="00A56ABC" w:rsidRPr="00500871" w:rsidRDefault="00F92717" w:rsidP="00F92717">
      <w:pPr>
        <w:spacing w:line="240" w:lineRule="auto"/>
        <w:jc w:val="both"/>
        <w:rPr>
          <w:rFonts w:ascii="Times New Roman" w:hAnsi="Times New Roman" w:cs="Times New Roman"/>
        </w:rPr>
      </w:pPr>
      <w:r w:rsidRPr="00500871">
        <w:rPr>
          <w:rFonts w:ascii="Times New Roman" w:hAnsi="Times New Roman" w:cs="Times New Roman"/>
        </w:rPr>
        <w:fldChar w:fldCharType="end"/>
      </w:r>
    </w:p>
    <w:sectPr w:rsidR="00A56ABC" w:rsidRPr="00500871">
      <w:pgSz w:w="12240" w:h="15840"/>
      <w:pgMar w:top="1440" w:right="1440" w:bottom="1440" w:left="1440"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iberation Sans">
    <w:altName w:val="Arial"/>
    <w:charset w:val="00"/>
    <w:family w:val="swiss"/>
    <w:pitch w:val="variable"/>
    <w:sig w:usb0="E0000AFF" w:usb1="500078FF" w:usb2="00000021" w:usb3="00000000" w:csb0="000001BF" w:csb1="00000000"/>
  </w:font>
  <w:font w:name="Noto Sans CJK SC Regular">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FB122E9"/>
    <w:multiLevelType w:val="hybridMultilevel"/>
    <w:tmpl w:val="E7AEAA7A"/>
    <w:lvl w:ilvl="0" w:tplc="FC54AECA">
      <w:numFmt w:val="bullet"/>
      <w:lvlText w:val="-"/>
      <w:lvlJc w:val="left"/>
      <w:pPr>
        <w:ind w:left="1000" w:hanging="360"/>
      </w:pPr>
      <w:rPr>
        <w:rFonts w:ascii="Times New Roman" w:eastAsia="Times New Roman" w:hAnsi="Times New Roman" w:cs="Times New Roman" w:hint="default"/>
      </w:rPr>
    </w:lvl>
    <w:lvl w:ilvl="1" w:tplc="04090003" w:tentative="1">
      <w:start w:val="1"/>
      <w:numFmt w:val="bullet"/>
      <w:lvlText w:val="o"/>
      <w:lvlJc w:val="left"/>
      <w:pPr>
        <w:ind w:left="1720" w:hanging="360"/>
      </w:pPr>
      <w:rPr>
        <w:rFonts w:ascii="Courier New" w:hAnsi="Courier New" w:cs="Courier New" w:hint="default"/>
      </w:rPr>
    </w:lvl>
    <w:lvl w:ilvl="2" w:tplc="04090005" w:tentative="1">
      <w:start w:val="1"/>
      <w:numFmt w:val="bullet"/>
      <w:lvlText w:val=""/>
      <w:lvlJc w:val="left"/>
      <w:pPr>
        <w:ind w:left="2440" w:hanging="360"/>
      </w:pPr>
      <w:rPr>
        <w:rFonts w:ascii="Wingdings" w:hAnsi="Wingdings" w:hint="default"/>
      </w:rPr>
    </w:lvl>
    <w:lvl w:ilvl="3" w:tplc="04090001" w:tentative="1">
      <w:start w:val="1"/>
      <w:numFmt w:val="bullet"/>
      <w:lvlText w:val=""/>
      <w:lvlJc w:val="left"/>
      <w:pPr>
        <w:ind w:left="3160" w:hanging="360"/>
      </w:pPr>
      <w:rPr>
        <w:rFonts w:ascii="Symbol" w:hAnsi="Symbol" w:hint="default"/>
      </w:rPr>
    </w:lvl>
    <w:lvl w:ilvl="4" w:tplc="04090003" w:tentative="1">
      <w:start w:val="1"/>
      <w:numFmt w:val="bullet"/>
      <w:lvlText w:val="o"/>
      <w:lvlJc w:val="left"/>
      <w:pPr>
        <w:ind w:left="3880" w:hanging="360"/>
      </w:pPr>
      <w:rPr>
        <w:rFonts w:ascii="Courier New" w:hAnsi="Courier New" w:cs="Courier New" w:hint="default"/>
      </w:rPr>
    </w:lvl>
    <w:lvl w:ilvl="5" w:tplc="04090005" w:tentative="1">
      <w:start w:val="1"/>
      <w:numFmt w:val="bullet"/>
      <w:lvlText w:val=""/>
      <w:lvlJc w:val="left"/>
      <w:pPr>
        <w:ind w:left="4600" w:hanging="360"/>
      </w:pPr>
      <w:rPr>
        <w:rFonts w:ascii="Wingdings" w:hAnsi="Wingdings" w:hint="default"/>
      </w:rPr>
    </w:lvl>
    <w:lvl w:ilvl="6" w:tplc="04090001" w:tentative="1">
      <w:start w:val="1"/>
      <w:numFmt w:val="bullet"/>
      <w:lvlText w:val=""/>
      <w:lvlJc w:val="left"/>
      <w:pPr>
        <w:ind w:left="5320" w:hanging="360"/>
      </w:pPr>
      <w:rPr>
        <w:rFonts w:ascii="Symbol" w:hAnsi="Symbol" w:hint="default"/>
      </w:rPr>
    </w:lvl>
    <w:lvl w:ilvl="7" w:tplc="04090003" w:tentative="1">
      <w:start w:val="1"/>
      <w:numFmt w:val="bullet"/>
      <w:lvlText w:val="o"/>
      <w:lvlJc w:val="left"/>
      <w:pPr>
        <w:ind w:left="6040" w:hanging="360"/>
      </w:pPr>
      <w:rPr>
        <w:rFonts w:ascii="Courier New" w:hAnsi="Courier New" w:cs="Courier New" w:hint="default"/>
      </w:rPr>
    </w:lvl>
    <w:lvl w:ilvl="8" w:tplc="04090005" w:tentative="1">
      <w:start w:val="1"/>
      <w:numFmt w:val="bullet"/>
      <w:lvlText w:val=""/>
      <w:lvlJc w:val="left"/>
      <w:pPr>
        <w:ind w:left="6760" w:hanging="360"/>
      </w:pPr>
      <w:rPr>
        <w:rFonts w:ascii="Wingdings" w:hAnsi="Wingdings" w:hint="default"/>
      </w:rPr>
    </w:lvl>
  </w:abstractNum>
  <w:abstractNum w:abstractNumId="1" w15:restartNumberingAfterBreak="0">
    <w:nsid w:val="47460FCE"/>
    <w:multiLevelType w:val="multilevel"/>
    <w:tmpl w:val="16AAC0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54325283"/>
    <w:multiLevelType w:val="multilevel"/>
    <w:tmpl w:val="421C7AC4"/>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55671439"/>
    <w:multiLevelType w:val="hybridMultilevel"/>
    <w:tmpl w:val="E07ED09E"/>
    <w:lvl w:ilvl="0" w:tplc="CBEA7C6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6ABC"/>
    <w:rsid w:val="0000014F"/>
    <w:rsid w:val="000017F2"/>
    <w:rsid w:val="00003624"/>
    <w:rsid w:val="0000497F"/>
    <w:rsid w:val="00012178"/>
    <w:rsid w:val="00012B02"/>
    <w:rsid w:val="00033605"/>
    <w:rsid w:val="00034505"/>
    <w:rsid w:val="00034945"/>
    <w:rsid w:val="00037CA4"/>
    <w:rsid w:val="00042210"/>
    <w:rsid w:val="00047EDE"/>
    <w:rsid w:val="0005065D"/>
    <w:rsid w:val="00055992"/>
    <w:rsid w:val="00057E99"/>
    <w:rsid w:val="00064F20"/>
    <w:rsid w:val="000651D7"/>
    <w:rsid w:val="000660B3"/>
    <w:rsid w:val="000702E2"/>
    <w:rsid w:val="00071C09"/>
    <w:rsid w:val="00077A79"/>
    <w:rsid w:val="00077DD1"/>
    <w:rsid w:val="00080306"/>
    <w:rsid w:val="00083B79"/>
    <w:rsid w:val="00086074"/>
    <w:rsid w:val="000950BD"/>
    <w:rsid w:val="00095798"/>
    <w:rsid w:val="00095F1A"/>
    <w:rsid w:val="000A0CCB"/>
    <w:rsid w:val="000A1A0E"/>
    <w:rsid w:val="000B19FB"/>
    <w:rsid w:val="000B42C1"/>
    <w:rsid w:val="000C02F1"/>
    <w:rsid w:val="000C2281"/>
    <w:rsid w:val="000C58C8"/>
    <w:rsid w:val="000D2B44"/>
    <w:rsid w:val="000D3E67"/>
    <w:rsid w:val="000D7B84"/>
    <w:rsid w:val="000E6755"/>
    <w:rsid w:val="000E7250"/>
    <w:rsid w:val="000E779E"/>
    <w:rsid w:val="000E794C"/>
    <w:rsid w:val="000F46A2"/>
    <w:rsid w:val="000F5EC0"/>
    <w:rsid w:val="00101DA6"/>
    <w:rsid w:val="00102D00"/>
    <w:rsid w:val="00104B9B"/>
    <w:rsid w:val="00104FCB"/>
    <w:rsid w:val="00114830"/>
    <w:rsid w:val="0011588E"/>
    <w:rsid w:val="00117984"/>
    <w:rsid w:val="00122BDC"/>
    <w:rsid w:val="0013198F"/>
    <w:rsid w:val="00133AB6"/>
    <w:rsid w:val="00134C44"/>
    <w:rsid w:val="00134D5F"/>
    <w:rsid w:val="001400AD"/>
    <w:rsid w:val="00141C3E"/>
    <w:rsid w:val="001427AB"/>
    <w:rsid w:val="001433B5"/>
    <w:rsid w:val="00150355"/>
    <w:rsid w:val="00150831"/>
    <w:rsid w:val="00153D9B"/>
    <w:rsid w:val="00153F46"/>
    <w:rsid w:val="00155C11"/>
    <w:rsid w:val="00155C43"/>
    <w:rsid w:val="0016074F"/>
    <w:rsid w:val="00160ACE"/>
    <w:rsid w:val="00163D97"/>
    <w:rsid w:val="00163F62"/>
    <w:rsid w:val="00177BF1"/>
    <w:rsid w:val="0018145E"/>
    <w:rsid w:val="00191E77"/>
    <w:rsid w:val="001921A6"/>
    <w:rsid w:val="00192609"/>
    <w:rsid w:val="00193B16"/>
    <w:rsid w:val="00193C82"/>
    <w:rsid w:val="0019770F"/>
    <w:rsid w:val="001A0F63"/>
    <w:rsid w:val="001A0FB2"/>
    <w:rsid w:val="001A158F"/>
    <w:rsid w:val="001A22C0"/>
    <w:rsid w:val="001A438D"/>
    <w:rsid w:val="001A525E"/>
    <w:rsid w:val="001A5D14"/>
    <w:rsid w:val="001A5FCD"/>
    <w:rsid w:val="001A6A9E"/>
    <w:rsid w:val="001A75E3"/>
    <w:rsid w:val="001B023E"/>
    <w:rsid w:val="001B6C79"/>
    <w:rsid w:val="001C09B5"/>
    <w:rsid w:val="001C1E58"/>
    <w:rsid w:val="001C2E96"/>
    <w:rsid w:val="001C3177"/>
    <w:rsid w:val="001C3B37"/>
    <w:rsid w:val="001C422D"/>
    <w:rsid w:val="001C5BD8"/>
    <w:rsid w:val="001D7F56"/>
    <w:rsid w:val="001E49AE"/>
    <w:rsid w:val="001E4EA5"/>
    <w:rsid w:val="001E7307"/>
    <w:rsid w:val="001F3A19"/>
    <w:rsid w:val="001F494C"/>
    <w:rsid w:val="00200746"/>
    <w:rsid w:val="00202FED"/>
    <w:rsid w:val="00206EEB"/>
    <w:rsid w:val="002071B8"/>
    <w:rsid w:val="00225AF5"/>
    <w:rsid w:val="0023075E"/>
    <w:rsid w:val="0023136D"/>
    <w:rsid w:val="0023651E"/>
    <w:rsid w:val="00244576"/>
    <w:rsid w:val="00247B0E"/>
    <w:rsid w:val="0025062F"/>
    <w:rsid w:val="002538FD"/>
    <w:rsid w:val="00255FAA"/>
    <w:rsid w:val="00262873"/>
    <w:rsid w:val="00263EEE"/>
    <w:rsid w:val="00267715"/>
    <w:rsid w:val="002707BE"/>
    <w:rsid w:val="00270975"/>
    <w:rsid w:val="00272B3C"/>
    <w:rsid w:val="002733C4"/>
    <w:rsid w:val="00274469"/>
    <w:rsid w:val="00275B7D"/>
    <w:rsid w:val="0027736A"/>
    <w:rsid w:val="00280839"/>
    <w:rsid w:val="00282B9F"/>
    <w:rsid w:val="00283692"/>
    <w:rsid w:val="00287C59"/>
    <w:rsid w:val="002929D9"/>
    <w:rsid w:val="00296526"/>
    <w:rsid w:val="002B69BA"/>
    <w:rsid w:val="002C1C7B"/>
    <w:rsid w:val="002C3AC3"/>
    <w:rsid w:val="002C3ED8"/>
    <w:rsid w:val="002D5917"/>
    <w:rsid w:val="002E4AC6"/>
    <w:rsid w:val="002F100A"/>
    <w:rsid w:val="003068B3"/>
    <w:rsid w:val="00307189"/>
    <w:rsid w:val="00311152"/>
    <w:rsid w:val="00312E4D"/>
    <w:rsid w:val="00317194"/>
    <w:rsid w:val="00322D7E"/>
    <w:rsid w:val="0032545C"/>
    <w:rsid w:val="0033273C"/>
    <w:rsid w:val="003344A1"/>
    <w:rsid w:val="00342B23"/>
    <w:rsid w:val="00343202"/>
    <w:rsid w:val="00345748"/>
    <w:rsid w:val="0034716F"/>
    <w:rsid w:val="00350034"/>
    <w:rsid w:val="00353154"/>
    <w:rsid w:val="00353192"/>
    <w:rsid w:val="00353CC6"/>
    <w:rsid w:val="00356940"/>
    <w:rsid w:val="00360AEB"/>
    <w:rsid w:val="00360BE4"/>
    <w:rsid w:val="003639A1"/>
    <w:rsid w:val="003676CD"/>
    <w:rsid w:val="00372CFC"/>
    <w:rsid w:val="003864CA"/>
    <w:rsid w:val="00392251"/>
    <w:rsid w:val="00396182"/>
    <w:rsid w:val="00397864"/>
    <w:rsid w:val="003A083C"/>
    <w:rsid w:val="003B7ACA"/>
    <w:rsid w:val="003C331C"/>
    <w:rsid w:val="003C403E"/>
    <w:rsid w:val="003C4413"/>
    <w:rsid w:val="003C5170"/>
    <w:rsid w:val="003C666E"/>
    <w:rsid w:val="003C6D73"/>
    <w:rsid w:val="003C7093"/>
    <w:rsid w:val="003C7BF2"/>
    <w:rsid w:val="003E5F8E"/>
    <w:rsid w:val="003F406F"/>
    <w:rsid w:val="00410A83"/>
    <w:rsid w:val="00415DE6"/>
    <w:rsid w:val="00416481"/>
    <w:rsid w:val="0041663A"/>
    <w:rsid w:val="004263F0"/>
    <w:rsid w:val="00435A75"/>
    <w:rsid w:val="004362E0"/>
    <w:rsid w:val="004433C1"/>
    <w:rsid w:val="004437D5"/>
    <w:rsid w:val="00443C85"/>
    <w:rsid w:val="004443D2"/>
    <w:rsid w:val="0046083E"/>
    <w:rsid w:val="00461C64"/>
    <w:rsid w:val="00462C11"/>
    <w:rsid w:val="00471933"/>
    <w:rsid w:val="0047233D"/>
    <w:rsid w:val="00473FD0"/>
    <w:rsid w:val="00474177"/>
    <w:rsid w:val="00477AF3"/>
    <w:rsid w:val="00480870"/>
    <w:rsid w:val="004823B2"/>
    <w:rsid w:val="004829F5"/>
    <w:rsid w:val="00482C0E"/>
    <w:rsid w:val="00484CD8"/>
    <w:rsid w:val="0048772D"/>
    <w:rsid w:val="00490B7D"/>
    <w:rsid w:val="00491437"/>
    <w:rsid w:val="00492CDB"/>
    <w:rsid w:val="00496268"/>
    <w:rsid w:val="00496C24"/>
    <w:rsid w:val="00497118"/>
    <w:rsid w:val="004A4AC1"/>
    <w:rsid w:val="004A504B"/>
    <w:rsid w:val="004A64C6"/>
    <w:rsid w:val="004A72AD"/>
    <w:rsid w:val="004B17DF"/>
    <w:rsid w:val="004B3824"/>
    <w:rsid w:val="004B3A57"/>
    <w:rsid w:val="004B3C2D"/>
    <w:rsid w:val="004B728A"/>
    <w:rsid w:val="004C1194"/>
    <w:rsid w:val="004C22FE"/>
    <w:rsid w:val="004C41BE"/>
    <w:rsid w:val="004C434C"/>
    <w:rsid w:val="004D17C3"/>
    <w:rsid w:val="004E03E6"/>
    <w:rsid w:val="004E1EDF"/>
    <w:rsid w:val="004E216E"/>
    <w:rsid w:val="004E24FC"/>
    <w:rsid w:val="004E7FF2"/>
    <w:rsid w:val="004F4E94"/>
    <w:rsid w:val="004F54CF"/>
    <w:rsid w:val="004F5631"/>
    <w:rsid w:val="00500871"/>
    <w:rsid w:val="00501051"/>
    <w:rsid w:val="00502A60"/>
    <w:rsid w:val="00513713"/>
    <w:rsid w:val="00514D80"/>
    <w:rsid w:val="00520827"/>
    <w:rsid w:val="0052140D"/>
    <w:rsid w:val="005219A7"/>
    <w:rsid w:val="00525DDF"/>
    <w:rsid w:val="00527A75"/>
    <w:rsid w:val="00533F8A"/>
    <w:rsid w:val="005363E6"/>
    <w:rsid w:val="00546E89"/>
    <w:rsid w:val="00547D90"/>
    <w:rsid w:val="00550B2C"/>
    <w:rsid w:val="0055395C"/>
    <w:rsid w:val="00553F92"/>
    <w:rsid w:val="00564502"/>
    <w:rsid w:val="00565503"/>
    <w:rsid w:val="00567C35"/>
    <w:rsid w:val="0057022A"/>
    <w:rsid w:val="005726B7"/>
    <w:rsid w:val="00572B68"/>
    <w:rsid w:val="005773F1"/>
    <w:rsid w:val="0058002F"/>
    <w:rsid w:val="00581E2B"/>
    <w:rsid w:val="0058308F"/>
    <w:rsid w:val="00585A86"/>
    <w:rsid w:val="005905CC"/>
    <w:rsid w:val="00591938"/>
    <w:rsid w:val="005928EF"/>
    <w:rsid w:val="00592C7C"/>
    <w:rsid w:val="005A7438"/>
    <w:rsid w:val="005B11CD"/>
    <w:rsid w:val="005B7661"/>
    <w:rsid w:val="005C39E1"/>
    <w:rsid w:val="005D1687"/>
    <w:rsid w:val="005D2481"/>
    <w:rsid w:val="005D60DA"/>
    <w:rsid w:val="005E35A6"/>
    <w:rsid w:val="005E3733"/>
    <w:rsid w:val="005E37A7"/>
    <w:rsid w:val="005E605F"/>
    <w:rsid w:val="005F7ED1"/>
    <w:rsid w:val="00604849"/>
    <w:rsid w:val="0060705A"/>
    <w:rsid w:val="0061108E"/>
    <w:rsid w:val="00617C9C"/>
    <w:rsid w:val="00617CAA"/>
    <w:rsid w:val="006217AB"/>
    <w:rsid w:val="006226F5"/>
    <w:rsid w:val="00623A76"/>
    <w:rsid w:val="00626546"/>
    <w:rsid w:val="006422FC"/>
    <w:rsid w:val="00643B40"/>
    <w:rsid w:val="006500DE"/>
    <w:rsid w:val="00650817"/>
    <w:rsid w:val="00651DF3"/>
    <w:rsid w:val="0066376D"/>
    <w:rsid w:val="0066394E"/>
    <w:rsid w:val="00667E37"/>
    <w:rsid w:val="00670712"/>
    <w:rsid w:val="0067123D"/>
    <w:rsid w:val="00672A70"/>
    <w:rsid w:val="00676395"/>
    <w:rsid w:val="00681922"/>
    <w:rsid w:val="0068267C"/>
    <w:rsid w:val="0068364E"/>
    <w:rsid w:val="00684BAE"/>
    <w:rsid w:val="00685483"/>
    <w:rsid w:val="00686139"/>
    <w:rsid w:val="006871D1"/>
    <w:rsid w:val="00691633"/>
    <w:rsid w:val="0069593B"/>
    <w:rsid w:val="006A17A4"/>
    <w:rsid w:val="006A4903"/>
    <w:rsid w:val="006A5586"/>
    <w:rsid w:val="006C3517"/>
    <w:rsid w:val="006C65D0"/>
    <w:rsid w:val="006D235D"/>
    <w:rsid w:val="006D23C8"/>
    <w:rsid w:val="006D66CB"/>
    <w:rsid w:val="006E2E18"/>
    <w:rsid w:val="006E3D30"/>
    <w:rsid w:val="006F2530"/>
    <w:rsid w:val="006F32C5"/>
    <w:rsid w:val="006F4F95"/>
    <w:rsid w:val="006F5679"/>
    <w:rsid w:val="00706A97"/>
    <w:rsid w:val="0071435A"/>
    <w:rsid w:val="007156FB"/>
    <w:rsid w:val="007159D3"/>
    <w:rsid w:val="00715D30"/>
    <w:rsid w:val="00716572"/>
    <w:rsid w:val="0073268A"/>
    <w:rsid w:val="0073471F"/>
    <w:rsid w:val="00736284"/>
    <w:rsid w:val="0074661A"/>
    <w:rsid w:val="00760F0B"/>
    <w:rsid w:val="0076249C"/>
    <w:rsid w:val="00763A47"/>
    <w:rsid w:val="007642B1"/>
    <w:rsid w:val="00764547"/>
    <w:rsid w:val="00772620"/>
    <w:rsid w:val="00773FFE"/>
    <w:rsid w:val="00774AC0"/>
    <w:rsid w:val="007800E1"/>
    <w:rsid w:val="007854D0"/>
    <w:rsid w:val="0079502B"/>
    <w:rsid w:val="00796C3C"/>
    <w:rsid w:val="00797565"/>
    <w:rsid w:val="007A11EF"/>
    <w:rsid w:val="007A248C"/>
    <w:rsid w:val="007A3881"/>
    <w:rsid w:val="007A4306"/>
    <w:rsid w:val="007B316D"/>
    <w:rsid w:val="007B60B7"/>
    <w:rsid w:val="007C00B6"/>
    <w:rsid w:val="007C0E25"/>
    <w:rsid w:val="007C0E72"/>
    <w:rsid w:val="007C28EE"/>
    <w:rsid w:val="007C7FFD"/>
    <w:rsid w:val="007D045C"/>
    <w:rsid w:val="007D3B9F"/>
    <w:rsid w:val="007D4B96"/>
    <w:rsid w:val="007D4EA4"/>
    <w:rsid w:val="007D6123"/>
    <w:rsid w:val="007E066C"/>
    <w:rsid w:val="007E1F6B"/>
    <w:rsid w:val="007E3C29"/>
    <w:rsid w:val="007E446F"/>
    <w:rsid w:val="007E4EA4"/>
    <w:rsid w:val="007E62CE"/>
    <w:rsid w:val="007E6750"/>
    <w:rsid w:val="007F1B2C"/>
    <w:rsid w:val="007F7DE6"/>
    <w:rsid w:val="00800D8F"/>
    <w:rsid w:val="00801919"/>
    <w:rsid w:val="00802999"/>
    <w:rsid w:val="008039A3"/>
    <w:rsid w:val="008117B7"/>
    <w:rsid w:val="00815CBD"/>
    <w:rsid w:val="008161CE"/>
    <w:rsid w:val="008248AA"/>
    <w:rsid w:val="008261B2"/>
    <w:rsid w:val="008267A1"/>
    <w:rsid w:val="008359A0"/>
    <w:rsid w:val="008362B0"/>
    <w:rsid w:val="008402CA"/>
    <w:rsid w:val="0084199F"/>
    <w:rsid w:val="008436D4"/>
    <w:rsid w:val="00843E39"/>
    <w:rsid w:val="00844822"/>
    <w:rsid w:val="00845720"/>
    <w:rsid w:val="00845F6C"/>
    <w:rsid w:val="00850C16"/>
    <w:rsid w:val="008531F2"/>
    <w:rsid w:val="00860A09"/>
    <w:rsid w:val="0086573F"/>
    <w:rsid w:val="008676EF"/>
    <w:rsid w:val="008709E6"/>
    <w:rsid w:val="00873A3C"/>
    <w:rsid w:val="0087409B"/>
    <w:rsid w:val="0087552F"/>
    <w:rsid w:val="00875798"/>
    <w:rsid w:val="008800EE"/>
    <w:rsid w:val="00886111"/>
    <w:rsid w:val="0088681C"/>
    <w:rsid w:val="008913F1"/>
    <w:rsid w:val="008928BB"/>
    <w:rsid w:val="008949BE"/>
    <w:rsid w:val="008A3590"/>
    <w:rsid w:val="008A38EE"/>
    <w:rsid w:val="008A4EBD"/>
    <w:rsid w:val="008B38B9"/>
    <w:rsid w:val="008B59C6"/>
    <w:rsid w:val="008B6E5D"/>
    <w:rsid w:val="008B77F8"/>
    <w:rsid w:val="008C289D"/>
    <w:rsid w:val="008C6624"/>
    <w:rsid w:val="008C774B"/>
    <w:rsid w:val="008D5D9A"/>
    <w:rsid w:val="008D6419"/>
    <w:rsid w:val="008E1530"/>
    <w:rsid w:val="008E1DA3"/>
    <w:rsid w:val="008E620E"/>
    <w:rsid w:val="008E7026"/>
    <w:rsid w:val="008F16C5"/>
    <w:rsid w:val="008F47A7"/>
    <w:rsid w:val="008F643A"/>
    <w:rsid w:val="00901CB5"/>
    <w:rsid w:val="009026E6"/>
    <w:rsid w:val="009045D9"/>
    <w:rsid w:val="00906813"/>
    <w:rsid w:val="00906E1D"/>
    <w:rsid w:val="0091224D"/>
    <w:rsid w:val="00912F2B"/>
    <w:rsid w:val="00915052"/>
    <w:rsid w:val="00925BD9"/>
    <w:rsid w:val="0092600F"/>
    <w:rsid w:val="00933266"/>
    <w:rsid w:val="00933D9A"/>
    <w:rsid w:val="00935839"/>
    <w:rsid w:val="00937A58"/>
    <w:rsid w:val="00941C92"/>
    <w:rsid w:val="00942C45"/>
    <w:rsid w:val="00946666"/>
    <w:rsid w:val="00947CB5"/>
    <w:rsid w:val="00947E57"/>
    <w:rsid w:val="00952421"/>
    <w:rsid w:val="009537C3"/>
    <w:rsid w:val="00964A4C"/>
    <w:rsid w:val="009736E9"/>
    <w:rsid w:val="00977FEB"/>
    <w:rsid w:val="00982088"/>
    <w:rsid w:val="009862ED"/>
    <w:rsid w:val="00987AEB"/>
    <w:rsid w:val="0099132D"/>
    <w:rsid w:val="00992C2A"/>
    <w:rsid w:val="009947C2"/>
    <w:rsid w:val="00994FEC"/>
    <w:rsid w:val="0099583C"/>
    <w:rsid w:val="00997629"/>
    <w:rsid w:val="009A3C94"/>
    <w:rsid w:val="009B1675"/>
    <w:rsid w:val="009B1A0A"/>
    <w:rsid w:val="009B6EDE"/>
    <w:rsid w:val="009C075D"/>
    <w:rsid w:val="009C2032"/>
    <w:rsid w:val="009C531B"/>
    <w:rsid w:val="009D0107"/>
    <w:rsid w:val="009D633B"/>
    <w:rsid w:val="009D7442"/>
    <w:rsid w:val="009E3456"/>
    <w:rsid w:val="009E53D3"/>
    <w:rsid w:val="009E5AD3"/>
    <w:rsid w:val="009F73F8"/>
    <w:rsid w:val="009F7BD7"/>
    <w:rsid w:val="00A02959"/>
    <w:rsid w:val="00A04AC4"/>
    <w:rsid w:val="00A076A8"/>
    <w:rsid w:val="00A1016F"/>
    <w:rsid w:val="00A12B0E"/>
    <w:rsid w:val="00A13818"/>
    <w:rsid w:val="00A2034E"/>
    <w:rsid w:val="00A21586"/>
    <w:rsid w:val="00A2798D"/>
    <w:rsid w:val="00A3102C"/>
    <w:rsid w:val="00A32E39"/>
    <w:rsid w:val="00A33AE8"/>
    <w:rsid w:val="00A43739"/>
    <w:rsid w:val="00A45EA7"/>
    <w:rsid w:val="00A4603C"/>
    <w:rsid w:val="00A47211"/>
    <w:rsid w:val="00A56ABC"/>
    <w:rsid w:val="00A574A6"/>
    <w:rsid w:val="00A61DC1"/>
    <w:rsid w:val="00A624B6"/>
    <w:rsid w:val="00A63D1C"/>
    <w:rsid w:val="00A6494D"/>
    <w:rsid w:val="00A80A76"/>
    <w:rsid w:val="00A826DE"/>
    <w:rsid w:val="00A8304F"/>
    <w:rsid w:val="00A872D0"/>
    <w:rsid w:val="00A900DC"/>
    <w:rsid w:val="00A90129"/>
    <w:rsid w:val="00A904E9"/>
    <w:rsid w:val="00A9205F"/>
    <w:rsid w:val="00AA4602"/>
    <w:rsid w:val="00AB66E9"/>
    <w:rsid w:val="00AB706C"/>
    <w:rsid w:val="00AC076B"/>
    <w:rsid w:val="00AC1ADA"/>
    <w:rsid w:val="00AC2281"/>
    <w:rsid w:val="00AC22AF"/>
    <w:rsid w:val="00AD015F"/>
    <w:rsid w:val="00AE0C0D"/>
    <w:rsid w:val="00AE432F"/>
    <w:rsid w:val="00AE586C"/>
    <w:rsid w:val="00AF78D1"/>
    <w:rsid w:val="00AF7BB5"/>
    <w:rsid w:val="00B01204"/>
    <w:rsid w:val="00B03090"/>
    <w:rsid w:val="00B03465"/>
    <w:rsid w:val="00B06513"/>
    <w:rsid w:val="00B1166D"/>
    <w:rsid w:val="00B119AF"/>
    <w:rsid w:val="00B154B8"/>
    <w:rsid w:val="00B221E7"/>
    <w:rsid w:val="00B2264C"/>
    <w:rsid w:val="00B26314"/>
    <w:rsid w:val="00B2651C"/>
    <w:rsid w:val="00B269CC"/>
    <w:rsid w:val="00B27651"/>
    <w:rsid w:val="00B31A48"/>
    <w:rsid w:val="00B32072"/>
    <w:rsid w:val="00B34728"/>
    <w:rsid w:val="00B34E8C"/>
    <w:rsid w:val="00B37256"/>
    <w:rsid w:val="00B4505B"/>
    <w:rsid w:val="00B50393"/>
    <w:rsid w:val="00B506A7"/>
    <w:rsid w:val="00B51E53"/>
    <w:rsid w:val="00B533F8"/>
    <w:rsid w:val="00B53CA9"/>
    <w:rsid w:val="00B60E21"/>
    <w:rsid w:val="00B622BA"/>
    <w:rsid w:val="00B657A3"/>
    <w:rsid w:val="00B66515"/>
    <w:rsid w:val="00B76885"/>
    <w:rsid w:val="00B81E32"/>
    <w:rsid w:val="00B85271"/>
    <w:rsid w:val="00B86FAE"/>
    <w:rsid w:val="00B94DB4"/>
    <w:rsid w:val="00B973CF"/>
    <w:rsid w:val="00BA0856"/>
    <w:rsid w:val="00BA2F9A"/>
    <w:rsid w:val="00BA4D06"/>
    <w:rsid w:val="00BB2798"/>
    <w:rsid w:val="00BB50C7"/>
    <w:rsid w:val="00BC0AC8"/>
    <w:rsid w:val="00BC344E"/>
    <w:rsid w:val="00BC5578"/>
    <w:rsid w:val="00BC668A"/>
    <w:rsid w:val="00BC7241"/>
    <w:rsid w:val="00BC7E0F"/>
    <w:rsid w:val="00BE01BD"/>
    <w:rsid w:val="00BE3904"/>
    <w:rsid w:val="00BE3BF3"/>
    <w:rsid w:val="00BF0712"/>
    <w:rsid w:val="00BF0E82"/>
    <w:rsid w:val="00BF1F6E"/>
    <w:rsid w:val="00BF7504"/>
    <w:rsid w:val="00BF7E25"/>
    <w:rsid w:val="00C0523A"/>
    <w:rsid w:val="00C11816"/>
    <w:rsid w:val="00C135E3"/>
    <w:rsid w:val="00C150EA"/>
    <w:rsid w:val="00C16098"/>
    <w:rsid w:val="00C17D15"/>
    <w:rsid w:val="00C21CEB"/>
    <w:rsid w:val="00C31394"/>
    <w:rsid w:val="00C34A88"/>
    <w:rsid w:val="00C413F6"/>
    <w:rsid w:val="00C43429"/>
    <w:rsid w:val="00C43D1E"/>
    <w:rsid w:val="00C46420"/>
    <w:rsid w:val="00C46BE2"/>
    <w:rsid w:val="00C57731"/>
    <w:rsid w:val="00C80148"/>
    <w:rsid w:val="00C933FC"/>
    <w:rsid w:val="00C95EA3"/>
    <w:rsid w:val="00C966C3"/>
    <w:rsid w:val="00CA6835"/>
    <w:rsid w:val="00CB01AF"/>
    <w:rsid w:val="00CB0769"/>
    <w:rsid w:val="00CB17FF"/>
    <w:rsid w:val="00CB5B2F"/>
    <w:rsid w:val="00CC0785"/>
    <w:rsid w:val="00CC10D4"/>
    <w:rsid w:val="00CD44D6"/>
    <w:rsid w:val="00CD488A"/>
    <w:rsid w:val="00CF2206"/>
    <w:rsid w:val="00CF64FB"/>
    <w:rsid w:val="00CF7246"/>
    <w:rsid w:val="00D023FE"/>
    <w:rsid w:val="00D1615D"/>
    <w:rsid w:val="00D24555"/>
    <w:rsid w:val="00D24E3F"/>
    <w:rsid w:val="00D25C5C"/>
    <w:rsid w:val="00D32E5F"/>
    <w:rsid w:val="00D33EBD"/>
    <w:rsid w:val="00D35652"/>
    <w:rsid w:val="00D361B4"/>
    <w:rsid w:val="00D36585"/>
    <w:rsid w:val="00D43DC5"/>
    <w:rsid w:val="00D44DCA"/>
    <w:rsid w:val="00D50CAB"/>
    <w:rsid w:val="00D510B4"/>
    <w:rsid w:val="00D51474"/>
    <w:rsid w:val="00D56A6D"/>
    <w:rsid w:val="00D6655F"/>
    <w:rsid w:val="00D668E6"/>
    <w:rsid w:val="00D7270A"/>
    <w:rsid w:val="00D72DFC"/>
    <w:rsid w:val="00D74708"/>
    <w:rsid w:val="00D75267"/>
    <w:rsid w:val="00D76DCC"/>
    <w:rsid w:val="00D916E0"/>
    <w:rsid w:val="00D932C6"/>
    <w:rsid w:val="00DA090B"/>
    <w:rsid w:val="00DA2A0A"/>
    <w:rsid w:val="00DA33DC"/>
    <w:rsid w:val="00DA4D4D"/>
    <w:rsid w:val="00DA592C"/>
    <w:rsid w:val="00DA63D4"/>
    <w:rsid w:val="00DB1534"/>
    <w:rsid w:val="00DB25A8"/>
    <w:rsid w:val="00DB2F7A"/>
    <w:rsid w:val="00DB62B0"/>
    <w:rsid w:val="00DC12D0"/>
    <w:rsid w:val="00DC4047"/>
    <w:rsid w:val="00DC4EC4"/>
    <w:rsid w:val="00DC50BB"/>
    <w:rsid w:val="00DE18D9"/>
    <w:rsid w:val="00DE49B6"/>
    <w:rsid w:val="00DE5ACA"/>
    <w:rsid w:val="00DF01A4"/>
    <w:rsid w:val="00DF6367"/>
    <w:rsid w:val="00DF64D0"/>
    <w:rsid w:val="00DF70B4"/>
    <w:rsid w:val="00DF796C"/>
    <w:rsid w:val="00E01C75"/>
    <w:rsid w:val="00E03EBE"/>
    <w:rsid w:val="00E07CEE"/>
    <w:rsid w:val="00E209D5"/>
    <w:rsid w:val="00E240DE"/>
    <w:rsid w:val="00E2477C"/>
    <w:rsid w:val="00E26597"/>
    <w:rsid w:val="00E27F94"/>
    <w:rsid w:val="00E35E20"/>
    <w:rsid w:val="00E40827"/>
    <w:rsid w:val="00E4363C"/>
    <w:rsid w:val="00E43FD0"/>
    <w:rsid w:val="00E4436B"/>
    <w:rsid w:val="00E466A0"/>
    <w:rsid w:val="00E50440"/>
    <w:rsid w:val="00E55246"/>
    <w:rsid w:val="00E613BC"/>
    <w:rsid w:val="00E6305D"/>
    <w:rsid w:val="00E655C8"/>
    <w:rsid w:val="00E67B57"/>
    <w:rsid w:val="00E7056C"/>
    <w:rsid w:val="00E80166"/>
    <w:rsid w:val="00EA1E1C"/>
    <w:rsid w:val="00EA5A47"/>
    <w:rsid w:val="00EB0056"/>
    <w:rsid w:val="00EB1919"/>
    <w:rsid w:val="00EC1A24"/>
    <w:rsid w:val="00EC734B"/>
    <w:rsid w:val="00EC78DB"/>
    <w:rsid w:val="00ED5ABF"/>
    <w:rsid w:val="00ED5D25"/>
    <w:rsid w:val="00ED6AA6"/>
    <w:rsid w:val="00EE5973"/>
    <w:rsid w:val="00EF2825"/>
    <w:rsid w:val="00EF6404"/>
    <w:rsid w:val="00EF776C"/>
    <w:rsid w:val="00F00544"/>
    <w:rsid w:val="00F055AE"/>
    <w:rsid w:val="00F069C4"/>
    <w:rsid w:val="00F07869"/>
    <w:rsid w:val="00F1281E"/>
    <w:rsid w:val="00F154FE"/>
    <w:rsid w:val="00F15B92"/>
    <w:rsid w:val="00F162A3"/>
    <w:rsid w:val="00F174AC"/>
    <w:rsid w:val="00F254BE"/>
    <w:rsid w:val="00F27B08"/>
    <w:rsid w:val="00F36D8B"/>
    <w:rsid w:val="00F412A3"/>
    <w:rsid w:val="00F41B89"/>
    <w:rsid w:val="00F51D99"/>
    <w:rsid w:val="00F62243"/>
    <w:rsid w:val="00F62282"/>
    <w:rsid w:val="00F62EDD"/>
    <w:rsid w:val="00F63B9B"/>
    <w:rsid w:val="00F676AA"/>
    <w:rsid w:val="00F73B7B"/>
    <w:rsid w:val="00F77E72"/>
    <w:rsid w:val="00F817C6"/>
    <w:rsid w:val="00F82C0C"/>
    <w:rsid w:val="00F8455F"/>
    <w:rsid w:val="00F846D3"/>
    <w:rsid w:val="00F92717"/>
    <w:rsid w:val="00FA314D"/>
    <w:rsid w:val="00FB285A"/>
    <w:rsid w:val="00FB4452"/>
    <w:rsid w:val="00FB4C75"/>
    <w:rsid w:val="00FB52D0"/>
    <w:rsid w:val="00FB626A"/>
    <w:rsid w:val="00FC2A03"/>
    <w:rsid w:val="00FC435B"/>
    <w:rsid w:val="00FC6609"/>
    <w:rsid w:val="00FC7C3C"/>
    <w:rsid w:val="00FD74FA"/>
    <w:rsid w:val="00FE0B80"/>
    <w:rsid w:val="00FE4987"/>
    <w:rsid w:val="00FE4E91"/>
    <w:rsid w:val="00FE5063"/>
    <w:rsid w:val="00FE60FE"/>
    <w:rsid w:val="00FE7F7C"/>
    <w:rsid w:val="00FF140C"/>
    <w:rsid w:val="00FF2F9D"/>
    <w:rsid w:val="00FF42B4"/>
    <w:rsid w:val="00FF6CB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EA19553"/>
  <w14:defaultImageDpi w14:val="32767"/>
  <w15:docId w15:val="{9EB3FE49-013D-4B0F-BC7F-1ADF9BB9E0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4F4BE4"/>
    <w:pPr>
      <w:ind w:left="720"/>
      <w:contextualSpacing/>
    </w:pPr>
  </w:style>
  <w:style w:type="character" w:styleId="CommentReference">
    <w:name w:val="annotation reference"/>
    <w:basedOn w:val="DefaultParagraphFont"/>
    <w:uiPriority w:val="99"/>
    <w:semiHidden/>
    <w:unhideWhenUsed/>
    <w:rsid w:val="000D2B44"/>
    <w:rPr>
      <w:sz w:val="16"/>
      <w:szCs w:val="16"/>
    </w:rPr>
  </w:style>
  <w:style w:type="paragraph" w:styleId="CommentText">
    <w:name w:val="annotation text"/>
    <w:basedOn w:val="Normal"/>
    <w:link w:val="CommentTextChar"/>
    <w:uiPriority w:val="99"/>
    <w:semiHidden/>
    <w:unhideWhenUsed/>
    <w:rsid w:val="000D2B44"/>
    <w:pPr>
      <w:spacing w:line="240" w:lineRule="auto"/>
    </w:pPr>
    <w:rPr>
      <w:sz w:val="20"/>
      <w:szCs w:val="20"/>
    </w:rPr>
  </w:style>
  <w:style w:type="character" w:customStyle="1" w:styleId="CommentTextChar">
    <w:name w:val="Comment Text Char"/>
    <w:basedOn w:val="DefaultParagraphFont"/>
    <w:link w:val="CommentText"/>
    <w:uiPriority w:val="99"/>
    <w:semiHidden/>
    <w:rsid w:val="000D2B44"/>
    <w:rPr>
      <w:sz w:val="20"/>
      <w:szCs w:val="20"/>
    </w:rPr>
  </w:style>
  <w:style w:type="paragraph" w:styleId="CommentSubject">
    <w:name w:val="annotation subject"/>
    <w:basedOn w:val="CommentText"/>
    <w:next w:val="CommentText"/>
    <w:link w:val="CommentSubjectChar"/>
    <w:uiPriority w:val="99"/>
    <w:semiHidden/>
    <w:unhideWhenUsed/>
    <w:rsid w:val="000D2B44"/>
    <w:rPr>
      <w:b/>
      <w:bCs/>
    </w:rPr>
  </w:style>
  <w:style w:type="character" w:customStyle="1" w:styleId="CommentSubjectChar">
    <w:name w:val="Comment Subject Char"/>
    <w:basedOn w:val="CommentTextChar"/>
    <w:link w:val="CommentSubject"/>
    <w:uiPriority w:val="99"/>
    <w:semiHidden/>
    <w:rsid w:val="000D2B44"/>
    <w:rPr>
      <w:b/>
      <w:bCs/>
      <w:sz w:val="20"/>
      <w:szCs w:val="20"/>
    </w:rPr>
  </w:style>
  <w:style w:type="paragraph" w:styleId="BalloonText">
    <w:name w:val="Balloon Text"/>
    <w:basedOn w:val="Normal"/>
    <w:link w:val="BalloonTextChar"/>
    <w:uiPriority w:val="99"/>
    <w:semiHidden/>
    <w:unhideWhenUsed/>
    <w:rsid w:val="000D2B4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D2B44"/>
    <w:rPr>
      <w:rFonts w:ascii="Segoe UI" w:hAnsi="Segoe UI" w:cs="Segoe UI"/>
      <w:sz w:val="18"/>
      <w:szCs w:val="18"/>
    </w:rPr>
  </w:style>
  <w:style w:type="character" w:styleId="PlaceholderText">
    <w:name w:val="Placeholder Text"/>
    <w:basedOn w:val="DefaultParagraphFont"/>
    <w:uiPriority w:val="99"/>
    <w:semiHidden/>
    <w:rsid w:val="00150831"/>
    <w:rPr>
      <w:color w:val="808080"/>
    </w:rPr>
  </w:style>
  <w:style w:type="paragraph" w:styleId="Revision">
    <w:name w:val="Revision"/>
    <w:hidden/>
    <w:uiPriority w:val="99"/>
    <w:semiHidden/>
    <w:rsid w:val="009976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2FAB34-82BC-4895-AF5D-A97C2A9FFF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5837</TotalTime>
  <Pages>20</Pages>
  <Words>19397</Words>
  <Characters>110568</Characters>
  <Application>Microsoft Office Word</Application>
  <DocSecurity>0</DocSecurity>
  <Lines>921</Lines>
  <Paragraphs>259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pdmurray</dc:creator>
  <dc:description/>
  <cp:lastModifiedBy>pdmurray</cp:lastModifiedBy>
  <cp:revision>535</cp:revision>
  <dcterms:created xsi:type="dcterms:W3CDTF">2018-08-06T18:15:00Z</dcterms:created>
  <dcterms:modified xsi:type="dcterms:W3CDTF">2018-12-04T19:11:00Z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Mendeley Recent Style Id 0_1">
    <vt:lpwstr>http://www.zotero.org/styles/american-medical-association</vt:lpwstr>
  </property>
  <property fmtid="{D5CDD505-2E9C-101B-9397-08002B2CF9AE}" pid="7" name="Mendeley Recent Style Id 1_1">
    <vt:lpwstr>http://www.zotero.org/styles/american-political-science-association</vt:lpwstr>
  </property>
  <property fmtid="{D5CDD505-2E9C-101B-9397-08002B2CF9AE}" pid="8" name="Mendeley Recent Style Id 2_1">
    <vt:lpwstr>http://www.zotero.org/styles/apa</vt:lpwstr>
  </property>
  <property fmtid="{D5CDD505-2E9C-101B-9397-08002B2CF9AE}" pid="9" name="Mendeley Recent Style Id 3_1">
    <vt:lpwstr>http://www.zotero.org/styles/american-sociological-association</vt:lpwstr>
  </property>
  <property fmtid="{D5CDD505-2E9C-101B-9397-08002B2CF9AE}" pid="10" name="Mendeley Recent Style Id 4_1">
    <vt:lpwstr>http://www.zotero.org/styles/nature</vt:lpwstr>
  </property>
  <property fmtid="{D5CDD505-2E9C-101B-9397-08002B2CF9AE}" pid="11" name="Mendeley Recent Style Id 5_1">
    <vt:lpwstr>http://www.zotero.org/styles/physical-review-letters</vt:lpwstr>
  </property>
  <property fmtid="{D5CDD505-2E9C-101B-9397-08002B2CF9AE}" pid="12" name="Mendeley Recent Style Id 6_1">
    <vt:lpwstr>http://www.zotero.org/styles/science</vt:lpwstr>
  </property>
  <property fmtid="{D5CDD505-2E9C-101B-9397-08002B2CF9AE}" pid="13" name="Mendeley Recent Style Id 7_1">
    <vt:lpwstr>https://csl.mendeley.com/styles/466712541/Science-No-et-al</vt:lpwstr>
  </property>
  <property fmtid="{D5CDD505-2E9C-101B-9397-08002B2CF9AE}" pid="14" name="Mendeley Recent Style Id 8_1">
    <vt:lpwstr>http://www.zotero.org/styles/science-advances</vt:lpwstr>
  </property>
  <property fmtid="{D5CDD505-2E9C-101B-9397-08002B2CF9AE}" pid="15" name="Mendeley Recent Style Id 9_1">
    <vt:lpwstr>http://www.zotero.org/styles/vancouver</vt:lpwstr>
  </property>
  <property fmtid="{D5CDD505-2E9C-101B-9397-08002B2CF9AE}" pid="16" name="Mendeley Recent Style Name 0_1">
    <vt:lpwstr>American Medical Association</vt:lpwstr>
  </property>
  <property fmtid="{D5CDD505-2E9C-101B-9397-08002B2CF9AE}" pid="17" name="Mendeley Recent Style Name 1_1">
    <vt:lpwstr>American Political Science Association</vt:lpwstr>
  </property>
  <property fmtid="{D5CDD505-2E9C-101B-9397-08002B2CF9AE}" pid="18" name="Mendeley Recent Style Name 2_1">
    <vt:lpwstr>American Psychological Association 6th edition</vt:lpwstr>
  </property>
  <property fmtid="{D5CDD505-2E9C-101B-9397-08002B2CF9AE}" pid="19" name="Mendeley Recent Style Name 3_1">
    <vt:lpwstr>American Sociological Association</vt:lpwstr>
  </property>
  <property fmtid="{D5CDD505-2E9C-101B-9397-08002B2CF9AE}" pid="20" name="Mendeley Recent Style Name 4_1">
    <vt:lpwstr>Nature</vt:lpwstr>
  </property>
  <property fmtid="{D5CDD505-2E9C-101B-9397-08002B2CF9AE}" pid="21" name="Mendeley Recent Style Name 5_1">
    <vt:lpwstr>Physical Review Letters</vt:lpwstr>
  </property>
  <property fmtid="{D5CDD505-2E9C-101B-9397-08002B2CF9AE}" pid="22" name="Mendeley Recent Style Name 6_1">
    <vt:lpwstr>Science</vt:lpwstr>
  </property>
  <property fmtid="{D5CDD505-2E9C-101B-9397-08002B2CF9AE}" pid="23" name="Mendeley Recent Style Name 7_1">
    <vt:lpwstr>Science - No "et al"</vt:lpwstr>
  </property>
  <property fmtid="{D5CDD505-2E9C-101B-9397-08002B2CF9AE}" pid="24" name="Mendeley Recent Style Name 8_1">
    <vt:lpwstr>Science Advances</vt:lpwstr>
  </property>
  <property fmtid="{D5CDD505-2E9C-101B-9397-08002B2CF9AE}" pid="25" name="Mendeley Recent Style Name 9_1">
    <vt:lpwstr>Vancouver</vt:lpwstr>
  </property>
  <property fmtid="{D5CDD505-2E9C-101B-9397-08002B2CF9AE}" pid="26" name="ScaleCrop">
    <vt:bool>false</vt:bool>
  </property>
  <property fmtid="{D5CDD505-2E9C-101B-9397-08002B2CF9AE}" pid="27" name="ShareDoc">
    <vt:bool>false</vt:bool>
  </property>
  <property fmtid="{D5CDD505-2E9C-101B-9397-08002B2CF9AE}" pid="28" name="Mendeley Document_1">
    <vt:lpwstr>True</vt:lpwstr>
  </property>
  <property fmtid="{D5CDD505-2E9C-101B-9397-08002B2CF9AE}" pid="29" name="Mendeley Unique User Id_1">
    <vt:lpwstr>1d8cd14f-d9d1-3d29-b690-c861b380acbb</vt:lpwstr>
  </property>
  <property fmtid="{D5CDD505-2E9C-101B-9397-08002B2CF9AE}" pid="30" name="Mendeley Citation Style_1">
    <vt:lpwstr>http://www.zotero.org/styles/nature</vt:lpwstr>
  </property>
</Properties>
</file>